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2"/>
        <w:gridCol w:w="2352"/>
        <w:gridCol w:w="2552"/>
        <w:gridCol w:w="2693"/>
        <w:gridCol w:w="2410"/>
        <w:gridCol w:w="1984"/>
        <w:gridCol w:w="1785"/>
      </w:tblGrid>
      <w:tr w:rsidR="00D56A3B" w:rsidTr="00F23082">
        <w:tc>
          <w:tcPr>
            <w:tcW w:w="15388" w:type="dxa"/>
            <w:gridSpan w:val="7"/>
          </w:tcPr>
          <w:p w:rsidR="00D56A3B" w:rsidRPr="00D56A3B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7 - </w:t>
            </w:r>
            <w:r w:rsidR="00607112">
              <w:rPr>
                <w:rFonts w:ascii="Century Gothic" w:hAnsi="Century Gothic" w:cs="Tahoma"/>
                <w:b/>
                <w:bCs/>
                <w:color w:val="000000"/>
              </w:rPr>
              <w:t>Music</w:t>
            </w:r>
          </w:p>
        </w:tc>
      </w:tr>
      <w:tr w:rsidR="00D56A3B" w:rsidTr="00F23082">
        <w:tc>
          <w:tcPr>
            <w:tcW w:w="1612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776" w:type="dxa"/>
            <w:gridSpan w:val="6"/>
          </w:tcPr>
          <w:p w:rsidR="005131A6" w:rsidRDefault="00F30ED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The music curriculum</w:t>
            </w:r>
            <w:r w:rsidR="001078F3">
              <w:rPr>
                <w:rFonts w:ascii="Century Gothic" w:hAnsi="Century Gothic" w:cs="Tahoma"/>
                <w:bCs/>
                <w:color w:val="000000"/>
              </w:rPr>
              <w:t xml:space="preserve"> is designed and sequenced </w:t>
            </w:r>
            <w:r w:rsidR="00AE5E25" w:rsidRPr="00AE5E25">
              <w:rPr>
                <w:rFonts w:ascii="Century Gothic" w:hAnsi="Century Gothic" w:cs="Tahoma"/>
                <w:bCs/>
                <w:color w:val="000000"/>
              </w:rPr>
              <w:t xml:space="preserve">to enable learners to develop their </w:t>
            </w:r>
            <w:r w:rsidR="001A1508">
              <w:rPr>
                <w:rFonts w:ascii="Century Gothic" w:hAnsi="Century Gothic" w:cs="Tahoma"/>
                <w:bCs/>
                <w:color w:val="000000"/>
              </w:rPr>
              <w:t>knowledge of genres of music</w:t>
            </w:r>
            <w:r w:rsidR="00AE5E25" w:rsidRPr="00AE5E25">
              <w:rPr>
                <w:rFonts w:ascii="Century Gothic" w:hAnsi="Century Gothic" w:cs="Tahoma"/>
                <w:bCs/>
                <w:color w:val="000000"/>
              </w:rPr>
              <w:t xml:space="preserve">, </w:t>
            </w:r>
            <w:r w:rsidR="001A1508">
              <w:rPr>
                <w:rFonts w:ascii="Century Gothic" w:hAnsi="Century Gothic" w:cs="Tahoma"/>
                <w:bCs/>
                <w:color w:val="000000"/>
              </w:rPr>
              <w:t>musical</w:t>
            </w:r>
            <w:r w:rsidR="00AE5E25" w:rsidRPr="00AE5E25">
              <w:rPr>
                <w:rFonts w:ascii="Century Gothic" w:hAnsi="Century Gothic" w:cs="Tahoma"/>
                <w:bCs/>
                <w:color w:val="000000"/>
              </w:rPr>
              <w:t xml:space="preserve"> skills, techniques, terminology and creativity which builds from Y7-Y11.</w:t>
            </w:r>
            <w:r w:rsidR="00920980">
              <w:rPr>
                <w:rFonts w:ascii="Century Gothic" w:hAnsi="Century Gothic" w:cs="Tahoma"/>
                <w:bCs/>
                <w:color w:val="000000"/>
              </w:rPr>
              <w:t xml:space="preserve"> They will </w:t>
            </w:r>
            <w:r>
              <w:rPr>
                <w:rFonts w:ascii="Century Gothic" w:hAnsi="Century Gothic" w:cs="Tahoma"/>
                <w:bCs/>
                <w:color w:val="000000"/>
              </w:rPr>
              <w:t>advance</w:t>
            </w:r>
            <w:r w:rsidR="00920980">
              <w:rPr>
                <w:rFonts w:ascii="Century Gothic" w:hAnsi="Century Gothic" w:cs="Tahoma"/>
                <w:bCs/>
                <w:color w:val="000000"/>
              </w:rPr>
              <w:t xml:space="preserve"> their music listening skills alongside their performing skills.</w:t>
            </w:r>
          </w:p>
          <w:p w:rsidR="00F30ED3" w:rsidRDefault="00F30ED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All activities and studies are intended to </w:t>
            </w:r>
            <w:r w:rsidR="00F61360">
              <w:rPr>
                <w:rFonts w:ascii="Century Gothic" w:hAnsi="Century Gothic" w:cs="Tahoma"/>
                <w:bCs/>
                <w:color w:val="000000"/>
              </w:rPr>
              <w:t>engage and inspire pupils to develop a love of music and increase their self-confidence and creativity.</w:t>
            </w:r>
          </w:p>
        </w:tc>
      </w:tr>
      <w:tr w:rsidR="00686D70" w:rsidRPr="00F64AD7" w:rsidTr="008A07D4">
        <w:trPr>
          <w:trHeight w:val="927"/>
        </w:trPr>
        <w:tc>
          <w:tcPr>
            <w:tcW w:w="1612" w:type="dxa"/>
          </w:tcPr>
          <w:p w:rsidR="00D56A3B" w:rsidRPr="00F64AD7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Term</w:t>
            </w:r>
          </w:p>
        </w:tc>
        <w:tc>
          <w:tcPr>
            <w:tcW w:w="2352" w:type="dxa"/>
          </w:tcPr>
          <w:p w:rsidR="00D56A3B" w:rsidRPr="001A1508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Autumn 1</w:t>
            </w:r>
            <w:r w:rsidR="001078F3"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="001A1508"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Introduction to music skills</w:t>
            </w:r>
          </w:p>
          <w:p w:rsidR="001A1508" w:rsidRPr="001A1508" w:rsidRDefault="001A1508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Autumn 2</w:t>
            </w:r>
            <w:r w:rsidR="00F23082"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="009B05A4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Brazilian Beats</w:t>
            </w:r>
          </w:p>
          <w:p w:rsidR="009B05A4" w:rsidRDefault="009B05A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  <w:p w:rsidR="009B05A4" w:rsidRPr="009B05A4" w:rsidRDefault="009B05A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9B05A4"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  <w:t>(Rhythm/ostinato/samba)</w:t>
            </w:r>
          </w:p>
        </w:tc>
        <w:tc>
          <w:tcPr>
            <w:tcW w:w="2693" w:type="dxa"/>
          </w:tcPr>
          <w:p w:rsidR="009B05A4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Spring 1</w:t>
            </w:r>
            <w:r w:rsidR="00F23082"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="009B05A4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What’s That Sound?</w:t>
            </w:r>
          </w:p>
          <w:p w:rsidR="009B05A4" w:rsidRDefault="009B05A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  <w:p w:rsidR="00D56A3B" w:rsidRPr="009B05A4" w:rsidRDefault="009B05A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9B05A4"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  <w:t>(Recognising instruments)</w:t>
            </w:r>
            <w:r w:rsidR="00FD2A37" w:rsidRPr="009B05A4"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A1508" w:rsidRDefault="00D56A3B" w:rsidP="001A1508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Spring 2</w:t>
            </w:r>
            <w:r w:rsidR="00F23082"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="009B05A4">
              <w:rPr>
                <w:rFonts w:ascii="Century Gothic" w:hAnsi="Century Gothic" w:cs="Arial"/>
                <w:b/>
                <w:sz w:val="20"/>
                <w:szCs w:val="20"/>
              </w:rPr>
              <w:t>Filling it Out</w:t>
            </w:r>
          </w:p>
          <w:p w:rsidR="00D56A3B" w:rsidRDefault="00D56A3B" w:rsidP="00893BFD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9B05A4" w:rsidRPr="009B05A4" w:rsidRDefault="009B05A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  <w:t>(Chords/blues)</w:t>
            </w:r>
          </w:p>
          <w:p w:rsidR="009B05A4" w:rsidRDefault="009B05A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  <w:p w:rsidR="009B05A4" w:rsidRPr="001A1508" w:rsidRDefault="009B05A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05A4" w:rsidRPr="009B05A4" w:rsidRDefault="00D56A3B" w:rsidP="001A1508">
            <w:pPr>
              <w:jc w:val="both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Summer 1</w:t>
            </w:r>
            <w:r w:rsidR="009B05A4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 xml:space="preserve"> – Get it Together</w:t>
            </w:r>
          </w:p>
          <w:p w:rsidR="00D56A3B" w:rsidRPr="009B05A4" w:rsidRDefault="009B05A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  <w:t>(</w:t>
            </w:r>
            <w:r w:rsidR="00E31BA4"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  <w:t>E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  <w:t>nsemble playing/dance music)</w:t>
            </w:r>
          </w:p>
        </w:tc>
        <w:tc>
          <w:tcPr>
            <w:tcW w:w="1785" w:type="dxa"/>
          </w:tcPr>
          <w:p w:rsid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Summer 2</w:t>
            </w:r>
            <w:r w:rsidR="00F23082" w:rsidRPr="001A1508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:rsidR="00DC42C4" w:rsidRDefault="00E31BA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Listening to Legends</w:t>
            </w:r>
          </w:p>
          <w:p w:rsidR="00E31BA4" w:rsidRDefault="00E31BA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  <w:p w:rsidR="00E31BA4" w:rsidRPr="00E31BA4" w:rsidRDefault="00E31BA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20"/>
              </w:rPr>
              <w:t>(Listening)</w:t>
            </w:r>
          </w:p>
        </w:tc>
      </w:tr>
      <w:tr w:rsidR="009B05A4" w:rsidRPr="00F64AD7" w:rsidTr="00FC3525">
        <w:tc>
          <w:tcPr>
            <w:tcW w:w="1612" w:type="dxa"/>
          </w:tcPr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Knowledge</w:t>
            </w:r>
          </w:p>
        </w:tc>
        <w:tc>
          <w:tcPr>
            <w:tcW w:w="2352" w:type="dxa"/>
          </w:tcPr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begin to develop their knowledge of rhythm and pitch, including the drink rhythms and an initial understanding of the notes of the stave.</w:t>
            </w:r>
          </w:p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This will be achieved through practical study of a piece of keyboard music (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Electrowave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), complimented by theory and listening activities.</w:t>
            </w:r>
          </w:p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All pupils given the opportunity to sing.</w:t>
            </w:r>
          </w:p>
        </w:tc>
        <w:tc>
          <w:tcPr>
            <w:tcW w:w="2552" w:type="dxa"/>
          </w:tcPr>
          <w:p w:rsidR="009B05A4" w:rsidRPr="00C67398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the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ir understanding of rhythm and pulse via Brazilian samba music.</w:t>
            </w:r>
          </w:p>
          <w:p w:rsidR="009B05A4" w:rsidRPr="00C67398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9B05A4" w:rsidRPr="00C67398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They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will</w:t>
            </w: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also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learn</w:t>
            </w: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the names of the instruments used for Samba. </w:t>
            </w:r>
          </w:p>
        </w:tc>
        <w:tc>
          <w:tcPr>
            <w:tcW w:w="2693" w:type="dxa"/>
          </w:tcPr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knowledge of how different instruments sound and look and the rationale behind the musical families</w:t>
            </w:r>
          </w:p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also develop their understanding of the </w:t>
            </w:r>
            <w:proofErr w:type="gram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orchestra,</w:t>
            </w:r>
            <w:proofErr w:type="gram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which instruments are conventionally included and how orchestral music sounds.</w:t>
            </w:r>
          </w:p>
        </w:tc>
        <w:tc>
          <w:tcPr>
            <w:tcW w:w="2410" w:type="dxa"/>
          </w:tcPr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knowledge </w:t>
            </w:r>
            <w:r w:rsidR="00E31BA4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of how to make and use chords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and </w:t>
            </w:r>
            <w:r w:rsidR="00E31BA4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also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what the chords are in the 12 bar Blues. </w:t>
            </w:r>
          </w:p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The learn further key vocabulary (including chords/triads, walking bass, improvisation and the </w:t>
            </w:r>
            <w:proofErr w:type="gram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12 bar</w:t>
            </w:r>
            <w:proofErr w:type="gram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blues) and listening skills relating to blues and associated genres of music.</w:t>
            </w:r>
          </w:p>
        </w:tc>
        <w:tc>
          <w:tcPr>
            <w:tcW w:w="1984" w:type="dxa"/>
          </w:tcPr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</w:t>
            </w:r>
            <w:r w:rsidR="00E31BA4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develop their ensemble performing skills and learn how simple parts can combine to make more complex music.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</w:tcPr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</w:t>
            </w:r>
            <w:r w:rsidR="00E31BA4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improve their ability to describe music using the correct vocabulary. They do this via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  <w:r w:rsidR="00E31BA4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to legendary pop performers.</w:t>
            </w:r>
          </w:p>
        </w:tc>
      </w:tr>
      <w:tr w:rsidR="009B05A4" w:rsidRPr="00F64AD7" w:rsidTr="00FC3525">
        <w:tc>
          <w:tcPr>
            <w:tcW w:w="1612" w:type="dxa"/>
          </w:tcPr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Skills</w:t>
            </w:r>
          </w:p>
        </w:tc>
        <w:tc>
          <w:tcPr>
            <w:tcW w:w="2352" w:type="dxa"/>
          </w:tcPr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develop the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music </w:t>
            </w: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skills of:</w:t>
            </w:r>
          </w:p>
          <w:p w:rsidR="009B05A4" w:rsidRDefault="009B05A4" w:rsidP="009B05A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skills.</w:t>
            </w:r>
          </w:p>
          <w:p w:rsidR="009B05A4" w:rsidRDefault="009B05A4" w:rsidP="009B05A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Rhythm reading skills.</w:t>
            </w:r>
          </w:p>
          <w:p w:rsidR="009B05A4" w:rsidRPr="00F64AD7" w:rsidRDefault="009B05A4" w:rsidP="009B05A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Keyboard geography and how this relates to written music.</w:t>
            </w:r>
          </w:p>
        </w:tc>
        <w:tc>
          <w:tcPr>
            <w:tcW w:w="2552" w:type="dxa"/>
          </w:tcPr>
          <w:p w:rsidR="009B05A4" w:rsidRPr="00C67398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the skills of:</w:t>
            </w:r>
          </w:p>
          <w:p w:rsidR="009B05A4" w:rsidRPr="00C67398" w:rsidRDefault="009B05A4" w:rsidP="009B05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Rhythm skills.</w:t>
            </w:r>
          </w:p>
          <w:p w:rsidR="009B05A4" w:rsidRPr="00C67398" w:rsidRDefault="009B05A4" w:rsidP="009B05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Ensemble skills.</w:t>
            </w:r>
          </w:p>
          <w:p w:rsidR="009B05A4" w:rsidRPr="00C67398" w:rsidRDefault="009B05A4" w:rsidP="009B05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skills.</w:t>
            </w:r>
          </w:p>
          <w:p w:rsidR="009B05A4" w:rsidRPr="00C67398" w:rsidRDefault="009B05A4" w:rsidP="009B05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20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Also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,</w:t>
            </w: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their ability to maintain that rhythm as an ensemble. </w:t>
            </w:r>
          </w:p>
          <w:p w:rsidR="009B05A4" w:rsidRPr="00C67398" w:rsidRDefault="009B05A4" w:rsidP="009B05A4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the skills of:</w:t>
            </w:r>
          </w:p>
          <w:p w:rsidR="009B05A4" w:rsidRDefault="009B05A4" w:rsidP="009B05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Listening skills in terms of musical families. </w:t>
            </w:r>
          </w:p>
          <w:p w:rsidR="009B05A4" w:rsidRDefault="009B05A4" w:rsidP="009B05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skills in terms of individual orchestral instruments.</w:t>
            </w:r>
          </w:p>
          <w:p w:rsidR="009B05A4" w:rsidRPr="00F64AD7" w:rsidRDefault="009B05A4" w:rsidP="009B05A4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the skills of:</w:t>
            </w:r>
          </w:p>
          <w:p w:rsidR="009B05A4" w:rsidRDefault="009B05A4" w:rsidP="009B05A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D2A3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Keyboard skills</w:t>
            </w:r>
          </w:p>
          <w:p w:rsidR="009B05A4" w:rsidRDefault="009B05A4" w:rsidP="009B05A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Relationships between the melody and accompaniment.</w:t>
            </w:r>
          </w:p>
          <w:p w:rsidR="009B05A4" w:rsidRPr="00FD2A37" w:rsidRDefault="009B05A4" w:rsidP="009B05A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Performing skills including singing.</w:t>
            </w:r>
          </w:p>
        </w:tc>
        <w:tc>
          <w:tcPr>
            <w:tcW w:w="1984" w:type="dxa"/>
          </w:tcPr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the skills of:</w:t>
            </w:r>
          </w:p>
          <w:p w:rsidR="009B05A4" w:rsidRDefault="009B05A4" w:rsidP="009B05A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Further exploration of playing as an ensemble. </w:t>
            </w:r>
          </w:p>
          <w:p w:rsidR="009B05A4" w:rsidRPr="00F64AD7" w:rsidRDefault="009B05A4" w:rsidP="009B05A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Skills on other instruments such as bass guitar, synthesiser.</w:t>
            </w:r>
          </w:p>
        </w:tc>
        <w:tc>
          <w:tcPr>
            <w:tcW w:w="1785" w:type="dxa"/>
          </w:tcPr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will develop the skills of:</w:t>
            </w:r>
          </w:p>
          <w:p w:rsidR="009B05A4" w:rsidRDefault="00E31BA4" w:rsidP="009B05A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</w:t>
            </w:r>
          </w:p>
          <w:p w:rsidR="009B05A4" w:rsidRDefault="00E31BA4" w:rsidP="009B05A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Vocabulary</w:t>
            </w:r>
          </w:p>
          <w:p w:rsidR="009B05A4" w:rsidRDefault="00E31BA4" w:rsidP="009B05A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Describing</w:t>
            </w:r>
          </w:p>
          <w:p w:rsidR="009B05A4" w:rsidRPr="00DC42C4" w:rsidRDefault="009B05A4" w:rsidP="009B05A4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9B05A4" w:rsidRPr="00F64AD7" w:rsidRDefault="009B05A4" w:rsidP="009B05A4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B05A4" w:rsidRPr="00F64AD7" w:rsidTr="00FC3525">
        <w:tc>
          <w:tcPr>
            <w:tcW w:w="1612" w:type="dxa"/>
          </w:tcPr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lastRenderedPageBreak/>
              <w:t>Assessments</w:t>
            </w:r>
          </w:p>
        </w:tc>
        <w:tc>
          <w:tcPr>
            <w:tcW w:w="2352" w:type="dxa"/>
          </w:tcPr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Listening each lesson for the first half-term to build their knowledge and skills. Practical assessment of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Electrowave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:rsidR="009B05A4" w:rsidRPr="00C67398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At the end of HT</w:t>
            </w:r>
            <w:r w:rsidR="00E31BA4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2</w:t>
            </w: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students are assessed </w:t>
            </w:r>
            <w:r w:rsidR="00E31BA4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on their rhythm skills.</w:t>
            </w:r>
            <w:r w:rsidRPr="00C67398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At the end of HT3 students are assessed as part of a test of recognising the instruments.</w:t>
            </w:r>
          </w:p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Assessment of listening skills in the form of an exam.</w:t>
            </w:r>
          </w:p>
        </w:tc>
        <w:tc>
          <w:tcPr>
            <w:tcW w:w="2410" w:type="dxa"/>
          </w:tcPr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</w:t>
            </w:r>
            <w:r w:rsidR="00E31BA4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assessed via practical performance.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perform their ensemble performance at the end of the half-term. </w:t>
            </w:r>
          </w:p>
        </w:tc>
        <w:tc>
          <w:tcPr>
            <w:tcW w:w="1785" w:type="dxa"/>
          </w:tcPr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will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be assessed </w:t>
            </w:r>
            <w:r w:rsidR="00D731E1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via listening test.</w:t>
            </w:r>
          </w:p>
        </w:tc>
      </w:tr>
      <w:tr w:rsidR="009B05A4" w:rsidRPr="00F64AD7" w:rsidTr="00DC42C4">
        <w:trPr>
          <w:trHeight w:val="779"/>
        </w:trPr>
        <w:tc>
          <w:tcPr>
            <w:tcW w:w="1612" w:type="dxa"/>
          </w:tcPr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  <w:t>Curiosity</w:t>
            </w:r>
          </w:p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2" w:type="dxa"/>
          </w:tcPr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8E189F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could visit musictheory.net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</w:p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E31BA4" w:rsidRPr="00F64AD7" w:rsidRDefault="009B05A4" w:rsidP="00E31B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  <w:r w:rsidR="00E31BA4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Listening to Samba music.</w:t>
            </w:r>
          </w:p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F64AD7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</w:t>
            </w:r>
            <w:r w:rsidRPr="008E189F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Students could visit musictheory.net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 - Keyboard</w:t>
            </w:r>
          </w:p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Mangold Project – keyboard for beginners</w:t>
            </w:r>
          </w:p>
        </w:tc>
        <w:tc>
          <w:tcPr>
            <w:tcW w:w="2410" w:type="dxa"/>
          </w:tcPr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 w:rsidRPr="008E189F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Students could visit </w:t>
            </w: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 xml:space="preserve">BBC Teach – </w:t>
            </w:r>
            <w:r w:rsidR="00D731E1"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blues</w:t>
            </w:r>
            <w:bookmarkStart w:id="0" w:name="_GoBack"/>
            <w:bookmarkEnd w:id="0"/>
          </w:p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Watch Ride on Time – Black Box (YouTube)</w:t>
            </w:r>
          </w:p>
          <w:p w:rsidR="009B05A4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</w:p>
          <w:p w:rsidR="009B05A4" w:rsidRPr="00F64AD7" w:rsidRDefault="009B05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The Power – Snap (YouTube)</w:t>
            </w:r>
          </w:p>
        </w:tc>
        <w:tc>
          <w:tcPr>
            <w:tcW w:w="1785" w:type="dxa"/>
          </w:tcPr>
          <w:p w:rsidR="009B05A4" w:rsidRPr="00F64AD7" w:rsidRDefault="00E31BA4" w:rsidP="009B05A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  <w:szCs w:val="18"/>
              </w:rPr>
              <w:t>Flipping Fantastic (YouTube)</w:t>
            </w:r>
          </w:p>
        </w:tc>
      </w:tr>
    </w:tbl>
    <w:p w:rsidR="00BD6726" w:rsidRPr="00F64AD7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  <w:sz w:val="18"/>
          <w:szCs w:val="18"/>
        </w:rPr>
      </w:pPr>
    </w:p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4A4B6D" w:rsidRPr="00F60840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F60840" w:rsidRPr="00F60840" w:rsidRDefault="00F60840" w:rsidP="00F60840">
      <w:pPr>
        <w:jc w:val="both"/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3A017B" w:rsidRDefault="003A017B" w:rsidP="009753FC">
      <w:pPr>
        <w:rPr>
          <w:rFonts w:ascii="Century Gothic" w:hAnsi="Century Gothic"/>
          <w:b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587F4D" w:rsidRPr="003A017B" w:rsidRDefault="00587F4D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sectPr w:rsidR="00587F4D" w:rsidRPr="003A017B" w:rsidSect="00C635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8pt;height:215.3pt" o:bullet="t">
        <v:imagedata r:id="rId1" o:title="Star"/>
      </v:shape>
    </w:pict>
  </w:numPicBullet>
  <w:abstractNum w:abstractNumId="0" w15:restartNumberingAfterBreak="0">
    <w:nsid w:val="09675936"/>
    <w:multiLevelType w:val="hybridMultilevel"/>
    <w:tmpl w:val="4E0A4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4EB2DD2"/>
    <w:multiLevelType w:val="hybridMultilevel"/>
    <w:tmpl w:val="3AA05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E0CAD"/>
    <w:multiLevelType w:val="hybridMultilevel"/>
    <w:tmpl w:val="D16ED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C50A4"/>
    <w:multiLevelType w:val="hybridMultilevel"/>
    <w:tmpl w:val="B05C2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176DE"/>
    <w:multiLevelType w:val="hybridMultilevel"/>
    <w:tmpl w:val="EA00A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728B4"/>
    <w:multiLevelType w:val="hybridMultilevel"/>
    <w:tmpl w:val="67382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0403F"/>
    <w:multiLevelType w:val="hybridMultilevel"/>
    <w:tmpl w:val="F06E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F5C30"/>
    <w:multiLevelType w:val="hybridMultilevel"/>
    <w:tmpl w:val="A8BCCC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3"/>
  </w:num>
  <w:num w:numId="4">
    <w:abstractNumId w:val="26"/>
  </w:num>
  <w:num w:numId="5">
    <w:abstractNumId w:val="10"/>
  </w:num>
  <w:num w:numId="6">
    <w:abstractNumId w:val="11"/>
  </w:num>
  <w:num w:numId="7">
    <w:abstractNumId w:val="20"/>
  </w:num>
  <w:num w:numId="8">
    <w:abstractNumId w:val="15"/>
  </w:num>
  <w:num w:numId="9">
    <w:abstractNumId w:val="5"/>
  </w:num>
  <w:num w:numId="10">
    <w:abstractNumId w:val="1"/>
  </w:num>
  <w:num w:numId="11">
    <w:abstractNumId w:val="14"/>
  </w:num>
  <w:num w:numId="12">
    <w:abstractNumId w:val="18"/>
  </w:num>
  <w:num w:numId="13">
    <w:abstractNumId w:val="16"/>
  </w:num>
  <w:num w:numId="14">
    <w:abstractNumId w:val="8"/>
  </w:num>
  <w:num w:numId="15">
    <w:abstractNumId w:val="4"/>
  </w:num>
  <w:num w:numId="16">
    <w:abstractNumId w:val="13"/>
  </w:num>
  <w:num w:numId="17">
    <w:abstractNumId w:val="12"/>
  </w:num>
  <w:num w:numId="18">
    <w:abstractNumId w:val="21"/>
  </w:num>
  <w:num w:numId="19">
    <w:abstractNumId w:val="24"/>
  </w:num>
  <w:num w:numId="20">
    <w:abstractNumId w:val="7"/>
  </w:num>
  <w:num w:numId="21">
    <w:abstractNumId w:val="3"/>
  </w:num>
  <w:num w:numId="22">
    <w:abstractNumId w:val="6"/>
  </w:num>
  <w:num w:numId="23">
    <w:abstractNumId w:val="22"/>
  </w:num>
  <w:num w:numId="24">
    <w:abstractNumId w:val="0"/>
  </w:num>
  <w:num w:numId="25">
    <w:abstractNumId w:val="2"/>
  </w:num>
  <w:num w:numId="26">
    <w:abstractNumId w:val="27"/>
  </w:num>
  <w:num w:numId="27">
    <w:abstractNumId w:val="28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F38D7"/>
    <w:rsid w:val="001016C8"/>
    <w:rsid w:val="00105FE4"/>
    <w:rsid w:val="001078F3"/>
    <w:rsid w:val="00127BAD"/>
    <w:rsid w:val="001644CD"/>
    <w:rsid w:val="00170EA7"/>
    <w:rsid w:val="001908D3"/>
    <w:rsid w:val="001A1508"/>
    <w:rsid w:val="001B5652"/>
    <w:rsid w:val="001C7DEB"/>
    <w:rsid w:val="001F1933"/>
    <w:rsid w:val="001F3EDA"/>
    <w:rsid w:val="002172E8"/>
    <w:rsid w:val="0023423A"/>
    <w:rsid w:val="00235D12"/>
    <w:rsid w:val="002443B5"/>
    <w:rsid w:val="00281902"/>
    <w:rsid w:val="00284018"/>
    <w:rsid w:val="002A3C8F"/>
    <w:rsid w:val="002B69AE"/>
    <w:rsid w:val="002C3811"/>
    <w:rsid w:val="002E788E"/>
    <w:rsid w:val="00304B61"/>
    <w:rsid w:val="00311FA6"/>
    <w:rsid w:val="00320616"/>
    <w:rsid w:val="003538FE"/>
    <w:rsid w:val="00355EC5"/>
    <w:rsid w:val="003613BF"/>
    <w:rsid w:val="00397C0F"/>
    <w:rsid w:val="003A017B"/>
    <w:rsid w:val="003A7E33"/>
    <w:rsid w:val="003C3B58"/>
    <w:rsid w:val="00400C82"/>
    <w:rsid w:val="0047269C"/>
    <w:rsid w:val="0047765C"/>
    <w:rsid w:val="004A4B6D"/>
    <w:rsid w:val="004B037E"/>
    <w:rsid w:val="004B7BF4"/>
    <w:rsid w:val="004E52FC"/>
    <w:rsid w:val="005131A6"/>
    <w:rsid w:val="00520106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607112"/>
    <w:rsid w:val="00673BAB"/>
    <w:rsid w:val="00686D70"/>
    <w:rsid w:val="006873C1"/>
    <w:rsid w:val="006C5CA4"/>
    <w:rsid w:val="00743396"/>
    <w:rsid w:val="00751202"/>
    <w:rsid w:val="00764CE0"/>
    <w:rsid w:val="00777C4F"/>
    <w:rsid w:val="007A7F2D"/>
    <w:rsid w:val="00826BBB"/>
    <w:rsid w:val="0083184B"/>
    <w:rsid w:val="00864697"/>
    <w:rsid w:val="00893BFD"/>
    <w:rsid w:val="008A07D4"/>
    <w:rsid w:val="008C0E2C"/>
    <w:rsid w:val="008C354D"/>
    <w:rsid w:val="008D6C35"/>
    <w:rsid w:val="008E189F"/>
    <w:rsid w:val="00920980"/>
    <w:rsid w:val="00967B35"/>
    <w:rsid w:val="009753FC"/>
    <w:rsid w:val="009A0BC7"/>
    <w:rsid w:val="009B05A4"/>
    <w:rsid w:val="009B5639"/>
    <w:rsid w:val="009C2320"/>
    <w:rsid w:val="00A11E89"/>
    <w:rsid w:val="00A22009"/>
    <w:rsid w:val="00A22797"/>
    <w:rsid w:val="00A4743F"/>
    <w:rsid w:val="00A61DE4"/>
    <w:rsid w:val="00A91BF6"/>
    <w:rsid w:val="00AE5E25"/>
    <w:rsid w:val="00B118DD"/>
    <w:rsid w:val="00B57528"/>
    <w:rsid w:val="00B61A10"/>
    <w:rsid w:val="00BA7CDD"/>
    <w:rsid w:val="00BD6726"/>
    <w:rsid w:val="00BE1FA1"/>
    <w:rsid w:val="00C24C1E"/>
    <w:rsid w:val="00C31356"/>
    <w:rsid w:val="00C42544"/>
    <w:rsid w:val="00C63580"/>
    <w:rsid w:val="00C7134F"/>
    <w:rsid w:val="00C9145B"/>
    <w:rsid w:val="00CB7125"/>
    <w:rsid w:val="00CB72C3"/>
    <w:rsid w:val="00CD2F36"/>
    <w:rsid w:val="00D15A56"/>
    <w:rsid w:val="00D415D0"/>
    <w:rsid w:val="00D56A3B"/>
    <w:rsid w:val="00D731E1"/>
    <w:rsid w:val="00DB466C"/>
    <w:rsid w:val="00DB7F16"/>
    <w:rsid w:val="00DC42C4"/>
    <w:rsid w:val="00DC4B86"/>
    <w:rsid w:val="00DE0B69"/>
    <w:rsid w:val="00DE2C62"/>
    <w:rsid w:val="00DF6D55"/>
    <w:rsid w:val="00E31BA4"/>
    <w:rsid w:val="00E43305"/>
    <w:rsid w:val="00E540A6"/>
    <w:rsid w:val="00E770EA"/>
    <w:rsid w:val="00E8230A"/>
    <w:rsid w:val="00E96808"/>
    <w:rsid w:val="00EB31D5"/>
    <w:rsid w:val="00ED451C"/>
    <w:rsid w:val="00F024DF"/>
    <w:rsid w:val="00F14C19"/>
    <w:rsid w:val="00F23082"/>
    <w:rsid w:val="00F26F79"/>
    <w:rsid w:val="00F30ED3"/>
    <w:rsid w:val="00F42478"/>
    <w:rsid w:val="00F45A2B"/>
    <w:rsid w:val="00F60840"/>
    <w:rsid w:val="00F61360"/>
    <w:rsid w:val="00F64AD7"/>
    <w:rsid w:val="00F76251"/>
    <w:rsid w:val="00F96021"/>
    <w:rsid w:val="00FC3525"/>
    <w:rsid w:val="00FD2A37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AE867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2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7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B1B2-1709-4D6E-9DFE-57ADFD73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Robert Marsh</cp:lastModifiedBy>
  <cp:revision>7</cp:revision>
  <cp:lastPrinted>2021-06-22T10:31:00Z</cp:lastPrinted>
  <dcterms:created xsi:type="dcterms:W3CDTF">2021-06-22T11:04:00Z</dcterms:created>
  <dcterms:modified xsi:type="dcterms:W3CDTF">2023-06-29T11:08:00Z</dcterms:modified>
</cp:coreProperties>
</file>