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80"/>
        <w:gridCol w:w="2126"/>
        <w:gridCol w:w="2126"/>
        <w:gridCol w:w="2570"/>
        <w:gridCol w:w="2392"/>
        <w:gridCol w:w="1997"/>
        <w:gridCol w:w="2197"/>
      </w:tblGrid>
      <w:tr w:rsidR="00D56A3B" w:rsidTr="009F79C3">
        <w:tc>
          <w:tcPr>
            <w:tcW w:w="15388" w:type="dxa"/>
            <w:gridSpan w:val="7"/>
          </w:tcPr>
          <w:p w:rsidR="00D56A3B" w:rsidRPr="002F05D3" w:rsidRDefault="00D56A3B" w:rsidP="00D56A3B">
            <w:pPr>
              <w:spacing w:after="0" w:line="240" w:lineRule="auto"/>
              <w:jc w:val="center"/>
              <w:rPr>
                <w:rFonts w:ascii="Century Gothic" w:hAnsi="Century Gothic" w:cs="Tahoma"/>
                <w:b/>
                <w:bCs/>
                <w:color w:val="000000"/>
                <w:sz w:val="20"/>
                <w:szCs w:val="20"/>
              </w:rPr>
            </w:pPr>
            <w:r w:rsidRPr="002F05D3">
              <w:rPr>
                <w:rFonts w:ascii="Century Gothic" w:hAnsi="Century Gothic" w:cs="Tahoma"/>
                <w:b/>
                <w:bCs/>
                <w:color w:val="000000"/>
                <w:sz w:val="20"/>
                <w:szCs w:val="20"/>
              </w:rPr>
              <w:t xml:space="preserve">Year </w:t>
            </w:r>
            <w:r w:rsidR="001D1B3C" w:rsidRPr="002F05D3">
              <w:rPr>
                <w:rFonts w:ascii="Century Gothic" w:hAnsi="Century Gothic" w:cs="Tahoma"/>
                <w:b/>
                <w:bCs/>
                <w:color w:val="000000"/>
                <w:sz w:val="20"/>
                <w:szCs w:val="20"/>
              </w:rPr>
              <w:t>8</w:t>
            </w:r>
            <w:r w:rsidRPr="002F05D3">
              <w:rPr>
                <w:rFonts w:ascii="Century Gothic" w:hAnsi="Century Gothic" w:cs="Tahoma"/>
                <w:b/>
                <w:bCs/>
                <w:color w:val="000000"/>
                <w:sz w:val="20"/>
                <w:szCs w:val="20"/>
              </w:rPr>
              <w:t xml:space="preserve"> - </w:t>
            </w:r>
            <w:r w:rsidR="001D1B3C" w:rsidRPr="002F05D3">
              <w:rPr>
                <w:rFonts w:ascii="Century Gothic" w:hAnsi="Century Gothic" w:cs="Tahoma"/>
                <w:b/>
                <w:bCs/>
                <w:color w:val="000000"/>
                <w:sz w:val="20"/>
                <w:szCs w:val="20"/>
              </w:rPr>
              <w:t>History</w:t>
            </w:r>
          </w:p>
        </w:tc>
      </w:tr>
      <w:tr w:rsidR="001D5703" w:rsidTr="00CB6DF7">
        <w:tc>
          <w:tcPr>
            <w:tcW w:w="1980"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Curriculum intent</w:t>
            </w:r>
          </w:p>
        </w:tc>
        <w:tc>
          <w:tcPr>
            <w:tcW w:w="13408" w:type="dxa"/>
            <w:gridSpan w:val="6"/>
          </w:tcPr>
          <w:p w:rsidR="00CA3CE7" w:rsidRPr="002F05D3" w:rsidRDefault="001E56E7" w:rsidP="00145BE1">
            <w:pPr>
              <w:spacing w:after="0" w:line="240" w:lineRule="auto"/>
              <w:rPr>
                <w:rFonts w:ascii="Century Gothic" w:hAnsi="Century Gothic" w:cs="Tahoma"/>
                <w:bCs/>
                <w:color w:val="000000"/>
                <w:sz w:val="20"/>
                <w:szCs w:val="20"/>
              </w:rPr>
            </w:pPr>
            <w:r w:rsidRPr="001E56E7">
              <w:rPr>
                <w:rFonts w:ascii="Century Gothic" w:hAnsi="Century Gothic" w:cs="Tahoma"/>
                <w:bCs/>
                <w:color w:val="000000"/>
                <w:sz w:val="20"/>
                <w:szCs w:val="20"/>
              </w:rPr>
              <w:t>Year 8 builds on the foundation of British History learnt in Year 7.  Students analyse the rapidly changing world and the impact of change from the local to the global environment.  Students will look at how cotton links the history of Manchester to the world around us through the Empire.  Students will question the changing nature of power and authority in both India and Britain by looking at the campaigns for reform and independence.  Finally, students will look at how imperialism and developing nationalism led to the First World War.  By the end of Year 8 students will be able to pose questions about the veracity of historical sources and challenge interpretations.   They will be able to construct a balanced written argument and start to reach their own conclusions about past events.</w:t>
            </w:r>
            <w:bookmarkStart w:id="0" w:name="_GoBack"/>
            <w:bookmarkEnd w:id="0"/>
          </w:p>
        </w:tc>
      </w:tr>
      <w:tr w:rsidR="00FC7F52" w:rsidTr="00CB6DF7">
        <w:tc>
          <w:tcPr>
            <w:tcW w:w="1980"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Term</w:t>
            </w:r>
          </w:p>
        </w:tc>
        <w:tc>
          <w:tcPr>
            <w:tcW w:w="2126"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Autumn 1</w:t>
            </w:r>
          </w:p>
        </w:tc>
        <w:tc>
          <w:tcPr>
            <w:tcW w:w="2126"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Autumn 2</w:t>
            </w:r>
          </w:p>
        </w:tc>
        <w:tc>
          <w:tcPr>
            <w:tcW w:w="2570"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Spring 1</w:t>
            </w:r>
          </w:p>
        </w:tc>
        <w:tc>
          <w:tcPr>
            <w:tcW w:w="2392"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Spring 2</w:t>
            </w:r>
          </w:p>
        </w:tc>
        <w:tc>
          <w:tcPr>
            <w:tcW w:w="1997"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Summer 1</w:t>
            </w:r>
          </w:p>
        </w:tc>
        <w:tc>
          <w:tcPr>
            <w:tcW w:w="2197"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Summer 2</w:t>
            </w:r>
          </w:p>
        </w:tc>
      </w:tr>
      <w:tr w:rsidR="00FC7F52" w:rsidTr="00513B1E">
        <w:trPr>
          <w:trHeight w:val="2996"/>
        </w:trPr>
        <w:tc>
          <w:tcPr>
            <w:tcW w:w="1980"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Knowledge</w:t>
            </w:r>
          </w:p>
        </w:tc>
        <w:tc>
          <w:tcPr>
            <w:tcW w:w="2126" w:type="dxa"/>
          </w:tcPr>
          <w:p w:rsidR="00AB4821" w:rsidRPr="002F05D3" w:rsidRDefault="00ED2598"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Why was cotton king in Tameside</w:t>
            </w:r>
            <w:r w:rsidR="000A5520" w:rsidRPr="002F05D3">
              <w:rPr>
                <w:rFonts w:ascii="Century Gothic" w:hAnsi="Century Gothic" w:cs="Tahoma"/>
                <w:bCs/>
                <w:color w:val="000000"/>
                <w:sz w:val="20"/>
                <w:szCs w:val="20"/>
              </w:rPr>
              <w:t>?</w:t>
            </w:r>
          </w:p>
          <w:p w:rsidR="00AB4821" w:rsidRPr="002F05D3" w:rsidRDefault="00AB4821" w:rsidP="00A128C5">
            <w:pPr>
              <w:pStyle w:val="ListParagraph"/>
              <w:numPr>
                <w:ilvl w:val="0"/>
                <w:numId w:val="14"/>
              </w:numPr>
              <w:spacing w:after="0" w:line="240" w:lineRule="auto"/>
              <w:ind w:left="258" w:hanging="258"/>
              <w:rPr>
                <w:rFonts w:ascii="Century Gothic" w:hAnsi="Century Gothic" w:cs="Tahoma"/>
                <w:bCs/>
                <w:color w:val="000000"/>
                <w:sz w:val="20"/>
                <w:szCs w:val="20"/>
              </w:rPr>
            </w:pPr>
            <w:r w:rsidRPr="002F05D3">
              <w:rPr>
                <w:rFonts w:ascii="Century Gothic" w:hAnsi="Century Gothic" w:cs="Tahoma"/>
                <w:bCs/>
                <w:color w:val="000000"/>
                <w:sz w:val="20"/>
                <w:szCs w:val="20"/>
              </w:rPr>
              <w:t>The Domestic System</w:t>
            </w:r>
          </w:p>
          <w:p w:rsidR="00AB4821" w:rsidRPr="002F05D3" w:rsidRDefault="00AB4821" w:rsidP="00A128C5">
            <w:pPr>
              <w:pStyle w:val="ListParagraph"/>
              <w:numPr>
                <w:ilvl w:val="0"/>
                <w:numId w:val="14"/>
              </w:numPr>
              <w:spacing w:after="0" w:line="240" w:lineRule="auto"/>
              <w:ind w:left="258" w:hanging="258"/>
              <w:rPr>
                <w:rFonts w:ascii="Century Gothic" w:hAnsi="Century Gothic" w:cs="Tahoma"/>
                <w:bCs/>
                <w:color w:val="000000"/>
                <w:sz w:val="20"/>
                <w:szCs w:val="20"/>
              </w:rPr>
            </w:pPr>
            <w:r w:rsidRPr="002F05D3">
              <w:rPr>
                <w:rFonts w:ascii="Century Gothic" w:hAnsi="Century Gothic" w:cs="Tahoma"/>
                <w:bCs/>
                <w:color w:val="000000"/>
                <w:sz w:val="20"/>
                <w:szCs w:val="20"/>
              </w:rPr>
              <w:t>Inventions</w:t>
            </w:r>
            <w:r w:rsidR="00AA281F" w:rsidRPr="002F05D3">
              <w:rPr>
                <w:rFonts w:ascii="Century Gothic" w:hAnsi="Century Gothic" w:cs="Tahoma"/>
                <w:bCs/>
                <w:color w:val="000000"/>
                <w:sz w:val="20"/>
                <w:szCs w:val="20"/>
              </w:rPr>
              <w:t xml:space="preserve"> that transformed </w:t>
            </w:r>
            <w:r w:rsidR="00FC7F52" w:rsidRPr="002F05D3">
              <w:rPr>
                <w:rFonts w:ascii="Century Gothic" w:hAnsi="Century Gothic" w:cs="Tahoma"/>
                <w:bCs/>
                <w:color w:val="000000"/>
                <w:sz w:val="20"/>
                <w:szCs w:val="20"/>
              </w:rPr>
              <w:t>the period</w:t>
            </w:r>
          </w:p>
          <w:p w:rsidR="00A128C5" w:rsidRPr="002F05D3" w:rsidRDefault="00A128C5" w:rsidP="00A128C5">
            <w:pPr>
              <w:pStyle w:val="ListParagraph"/>
              <w:numPr>
                <w:ilvl w:val="0"/>
                <w:numId w:val="14"/>
              </w:numPr>
              <w:spacing w:after="0" w:line="240" w:lineRule="auto"/>
              <w:ind w:left="258" w:hanging="258"/>
              <w:rPr>
                <w:rFonts w:ascii="Century Gothic" w:hAnsi="Century Gothic" w:cs="Tahoma"/>
                <w:bCs/>
                <w:color w:val="000000"/>
                <w:sz w:val="20"/>
                <w:szCs w:val="20"/>
              </w:rPr>
            </w:pPr>
            <w:r w:rsidRPr="002F05D3">
              <w:rPr>
                <w:rFonts w:ascii="Century Gothic" w:hAnsi="Century Gothic" w:cs="Tahoma"/>
                <w:bCs/>
                <w:color w:val="000000"/>
                <w:sz w:val="20"/>
                <w:szCs w:val="20"/>
              </w:rPr>
              <w:t>Working conditions for children</w:t>
            </w:r>
          </w:p>
          <w:p w:rsidR="0000134A" w:rsidRPr="002F05D3" w:rsidRDefault="00AB4821" w:rsidP="002F05D3">
            <w:pPr>
              <w:pStyle w:val="ListParagraph"/>
              <w:numPr>
                <w:ilvl w:val="0"/>
                <w:numId w:val="14"/>
              </w:numPr>
              <w:spacing w:after="0" w:line="240" w:lineRule="auto"/>
              <w:ind w:left="258" w:hanging="258"/>
              <w:rPr>
                <w:rFonts w:ascii="Century Gothic" w:hAnsi="Century Gothic" w:cs="Tahoma"/>
                <w:bCs/>
                <w:color w:val="000000"/>
                <w:sz w:val="20"/>
                <w:szCs w:val="20"/>
              </w:rPr>
            </w:pPr>
            <w:r w:rsidRPr="002F05D3">
              <w:rPr>
                <w:rFonts w:ascii="Century Gothic" w:hAnsi="Century Gothic" w:cs="Tahoma"/>
                <w:bCs/>
                <w:color w:val="000000"/>
                <w:sz w:val="20"/>
                <w:szCs w:val="20"/>
              </w:rPr>
              <w:t>1833 Factory Ac</w:t>
            </w:r>
            <w:r w:rsidR="00A128C5" w:rsidRPr="002F05D3">
              <w:rPr>
                <w:rFonts w:ascii="Century Gothic" w:hAnsi="Century Gothic" w:cs="Tahoma"/>
                <w:bCs/>
                <w:color w:val="000000"/>
                <w:sz w:val="20"/>
                <w:szCs w:val="20"/>
              </w:rPr>
              <w:t>t</w:t>
            </w:r>
          </w:p>
        </w:tc>
        <w:tc>
          <w:tcPr>
            <w:tcW w:w="2126" w:type="dxa"/>
          </w:tcPr>
          <w:p w:rsidR="0044454B" w:rsidRPr="002F05D3" w:rsidRDefault="001D1B3C"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What was Manchester’s role in the Slave Trade</w:t>
            </w:r>
            <w:r w:rsidR="001D41E9" w:rsidRPr="002F05D3">
              <w:rPr>
                <w:rFonts w:ascii="Century Gothic" w:hAnsi="Century Gothic" w:cs="Tahoma"/>
                <w:bCs/>
                <w:color w:val="000000"/>
                <w:sz w:val="20"/>
                <w:szCs w:val="20"/>
              </w:rPr>
              <w:t>?</w:t>
            </w:r>
          </w:p>
          <w:p w:rsidR="006F5145" w:rsidRPr="002F05D3" w:rsidRDefault="0000134A" w:rsidP="0089623E">
            <w:pPr>
              <w:pStyle w:val="ListParagraph"/>
              <w:numPr>
                <w:ilvl w:val="0"/>
                <w:numId w:val="7"/>
              </w:numPr>
              <w:spacing w:after="0" w:line="240" w:lineRule="auto"/>
              <w:ind w:left="336" w:hanging="284"/>
              <w:rPr>
                <w:rFonts w:ascii="Century Gothic" w:hAnsi="Century Gothic" w:cs="Tahoma"/>
                <w:bCs/>
                <w:color w:val="000000"/>
                <w:sz w:val="20"/>
                <w:szCs w:val="20"/>
              </w:rPr>
            </w:pPr>
            <w:r w:rsidRPr="002F05D3">
              <w:rPr>
                <w:rFonts w:ascii="Century Gothic" w:hAnsi="Century Gothic" w:cs="Tahoma"/>
                <w:bCs/>
                <w:color w:val="000000"/>
                <w:sz w:val="20"/>
                <w:szCs w:val="20"/>
              </w:rPr>
              <w:t>Africa before the Slave Trade – Mali Empire</w:t>
            </w:r>
          </w:p>
          <w:p w:rsidR="0000134A" w:rsidRPr="002F05D3" w:rsidRDefault="0000134A" w:rsidP="0089623E">
            <w:pPr>
              <w:pStyle w:val="ListParagraph"/>
              <w:numPr>
                <w:ilvl w:val="0"/>
                <w:numId w:val="7"/>
              </w:numPr>
              <w:spacing w:after="0" w:line="240" w:lineRule="auto"/>
              <w:ind w:left="336" w:hanging="284"/>
              <w:rPr>
                <w:rFonts w:ascii="Century Gothic" w:hAnsi="Century Gothic" w:cs="Tahoma"/>
                <w:bCs/>
                <w:color w:val="000000"/>
                <w:sz w:val="20"/>
                <w:szCs w:val="20"/>
              </w:rPr>
            </w:pPr>
            <w:r w:rsidRPr="002F05D3">
              <w:rPr>
                <w:rFonts w:ascii="Century Gothic" w:hAnsi="Century Gothic" w:cs="Tahoma"/>
                <w:bCs/>
                <w:color w:val="000000"/>
                <w:sz w:val="20"/>
                <w:szCs w:val="20"/>
              </w:rPr>
              <w:t xml:space="preserve">Trade Triangle </w:t>
            </w:r>
          </w:p>
          <w:p w:rsidR="0000134A" w:rsidRPr="002F05D3" w:rsidRDefault="00F527CB" w:rsidP="0089623E">
            <w:pPr>
              <w:pStyle w:val="ListParagraph"/>
              <w:numPr>
                <w:ilvl w:val="0"/>
                <w:numId w:val="7"/>
              </w:numPr>
              <w:spacing w:after="0" w:line="240" w:lineRule="auto"/>
              <w:ind w:left="336" w:hanging="284"/>
              <w:rPr>
                <w:rFonts w:ascii="Century Gothic" w:hAnsi="Century Gothic" w:cs="Tahoma"/>
                <w:bCs/>
                <w:color w:val="000000"/>
                <w:sz w:val="20"/>
                <w:szCs w:val="20"/>
              </w:rPr>
            </w:pPr>
            <w:r w:rsidRPr="002F05D3">
              <w:rPr>
                <w:rFonts w:ascii="Century Gothic" w:hAnsi="Century Gothic" w:cs="Tahoma"/>
                <w:bCs/>
                <w:color w:val="000000"/>
                <w:sz w:val="20"/>
                <w:szCs w:val="20"/>
              </w:rPr>
              <w:t xml:space="preserve">Abolition of Slavery </w:t>
            </w:r>
          </w:p>
          <w:p w:rsidR="00F527CB" w:rsidRPr="002F05D3" w:rsidRDefault="00F527CB" w:rsidP="0089623E">
            <w:pPr>
              <w:pStyle w:val="ListParagraph"/>
              <w:numPr>
                <w:ilvl w:val="0"/>
                <w:numId w:val="7"/>
              </w:numPr>
              <w:spacing w:after="0" w:line="240" w:lineRule="auto"/>
              <w:ind w:left="336" w:hanging="284"/>
              <w:rPr>
                <w:rFonts w:ascii="Century Gothic" w:hAnsi="Century Gothic" w:cs="Tahoma"/>
                <w:bCs/>
                <w:color w:val="000000"/>
                <w:sz w:val="20"/>
                <w:szCs w:val="20"/>
              </w:rPr>
            </w:pPr>
            <w:r w:rsidRPr="002F05D3">
              <w:rPr>
                <w:rFonts w:ascii="Century Gothic" w:hAnsi="Century Gothic" w:cs="Tahoma"/>
                <w:bCs/>
                <w:color w:val="000000"/>
                <w:sz w:val="20"/>
                <w:szCs w:val="20"/>
              </w:rPr>
              <w:t xml:space="preserve">Manchester and the Slave Trade </w:t>
            </w:r>
          </w:p>
        </w:tc>
        <w:tc>
          <w:tcPr>
            <w:tcW w:w="2570" w:type="dxa"/>
          </w:tcPr>
          <w:p w:rsidR="00D56A3B" w:rsidRPr="002F05D3" w:rsidRDefault="001D1B3C"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What was the impact of the British Empire in India?</w:t>
            </w:r>
          </w:p>
          <w:p w:rsidR="006F5145" w:rsidRPr="002F05D3" w:rsidRDefault="0000134A" w:rsidP="0089623E">
            <w:pPr>
              <w:pStyle w:val="ListParagraph"/>
              <w:numPr>
                <w:ilvl w:val="0"/>
                <w:numId w:val="8"/>
              </w:numPr>
              <w:spacing w:after="0" w:line="240" w:lineRule="auto"/>
              <w:ind w:left="310" w:hanging="283"/>
              <w:rPr>
                <w:rFonts w:ascii="Century Gothic" w:hAnsi="Century Gothic" w:cs="Tahoma"/>
                <w:bCs/>
                <w:color w:val="000000"/>
                <w:sz w:val="20"/>
                <w:szCs w:val="20"/>
              </w:rPr>
            </w:pPr>
            <w:r w:rsidRPr="002F05D3">
              <w:rPr>
                <w:rFonts w:ascii="Century Gothic" w:hAnsi="Century Gothic" w:cs="Tahoma"/>
                <w:bCs/>
                <w:color w:val="000000"/>
                <w:sz w:val="20"/>
                <w:szCs w:val="20"/>
              </w:rPr>
              <w:t>Mughal Empire</w:t>
            </w:r>
          </w:p>
          <w:p w:rsidR="0000134A" w:rsidRPr="002F05D3" w:rsidRDefault="0000134A" w:rsidP="0089623E">
            <w:pPr>
              <w:pStyle w:val="ListParagraph"/>
              <w:numPr>
                <w:ilvl w:val="0"/>
                <w:numId w:val="8"/>
              </w:numPr>
              <w:spacing w:after="0" w:line="240" w:lineRule="auto"/>
              <w:ind w:left="310" w:hanging="283"/>
              <w:rPr>
                <w:rFonts w:ascii="Century Gothic" w:hAnsi="Century Gothic" w:cs="Tahoma"/>
                <w:bCs/>
                <w:color w:val="000000"/>
                <w:sz w:val="20"/>
                <w:szCs w:val="20"/>
              </w:rPr>
            </w:pPr>
            <w:r w:rsidRPr="002F05D3">
              <w:rPr>
                <w:rFonts w:ascii="Century Gothic" w:hAnsi="Century Gothic" w:cs="Tahoma"/>
                <w:bCs/>
                <w:color w:val="000000"/>
                <w:sz w:val="20"/>
                <w:szCs w:val="20"/>
              </w:rPr>
              <w:t xml:space="preserve">East India Company – creation of and influence </w:t>
            </w:r>
          </w:p>
          <w:p w:rsidR="0000134A" w:rsidRPr="002F05D3" w:rsidRDefault="0000134A" w:rsidP="0089623E">
            <w:pPr>
              <w:pStyle w:val="ListParagraph"/>
              <w:numPr>
                <w:ilvl w:val="0"/>
                <w:numId w:val="8"/>
              </w:numPr>
              <w:spacing w:after="0" w:line="240" w:lineRule="auto"/>
              <w:ind w:left="310" w:hanging="283"/>
              <w:rPr>
                <w:rFonts w:ascii="Century Gothic" w:hAnsi="Century Gothic" w:cs="Tahoma"/>
                <w:bCs/>
                <w:color w:val="000000"/>
                <w:sz w:val="20"/>
                <w:szCs w:val="20"/>
              </w:rPr>
            </w:pPr>
            <w:r w:rsidRPr="002F05D3">
              <w:rPr>
                <w:rFonts w:ascii="Century Gothic" w:hAnsi="Century Gothic" w:cs="Tahoma"/>
                <w:bCs/>
                <w:color w:val="000000"/>
                <w:sz w:val="20"/>
                <w:szCs w:val="20"/>
              </w:rPr>
              <w:t>Robert Clive</w:t>
            </w:r>
          </w:p>
          <w:p w:rsidR="0000134A" w:rsidRPr="002F05D3" w:rsidRDefault="0000134A" w:rsidP="0089623E">
            <w:pPr>
              <w:pStyle w:val="ListParagraph"/>
              <w:numPr>
                <w:ilvl w:val="0"/>
                <w:numId w:val="8"/>
              </w:numPr>
              <w:spacing w:after="0" w:line="240" w:lineRule="auto"/>
              <w:ind w:left="310" w:hanging="283"/>
              <w:rPr>
                <w:rFonts w:ascii="Century Gothic" w:hAnsi="Century Gothic" w:cs="Tahoma"/>
                <w:bCs/>
                <w:color w:val="000000"/>
                <w:sz w:val="20"/>
                <w:szCs w:val="20"/>
              </w:rPr>
            </w:pPr>
            <w:r w:rsidRPr="002F05D3">
              <w:rPr>
                <w:rFonts w:ascii="Century Gothic" w:hAnsi="Century Gothic" w:cs="Tahoma"/>
                <w:bCs/>
                <w:color w:val="000000"/>
                <w:sz w:val="20"/>
                <w:szCs w:val="20"/>
              </w:rPr>
              <w:t>Sepoy Rebellion</w:t>
            </w:r>
          </w:p>
          <w:p w:rsidR="0000134A" w:rsidRPr="002F05D3" w:rsidRDefault="0000134A" w:rsidP="0089623E">
            <w:pPr>
              <w:pStyle w:val="ListParagraph"/>
              <w:numPr>
                <w:ilvl w:val="0"/>
                <w:numId w:val="8"/>
              </w:numPr>
              <w:spacing w:after="0" w:line="240" w:lineRule="auto"/>
              <w:ind w:left="310" w:hanging="283"/>
              <w:rPr>
                <w:rFonts w:ascii="Century Gothic" w:hAnsi="Century Gothic" w:cs="Tahoma"/>
                <w:bCs/>
                <w:color w:val="000000"/>
                <w:sz w:val="20"/>
                <w:szCs w:val="20"/>
              </w:rPr>
            </w:pPr>
            <w:r w:rsidRPr="002F05D3">
              <w:rPr>
                <w:rFonts w:ascii="Century Gothic" w:hAnsi="Century Gothic" w:cs="Tahoma"/>
                <w:bCs/>
                <w:color w:val="000000"/>
                <w:sz w:val="20"/>
                <w:szCs w:val="20"/>
              </w:rPr>
              <w:t xml:space="preserve">British Raj </w:t>
            </w:r>
          </w:p>
          <w:p w:rsidR="0000134A" w:rsidRPr="002F05D3" w:rsidRDefault="0000134A" w:rsidP="0089623E">
            <w:pPr>
              <w:pStyle w:val="ListParagraph"/>
              <w:numPr>
                <w:ilvl w:val="0"/>
                <w:numId w:val="8"/>
              </w:numPr>
              <w:spacing w:after="0" w:line="240" w:lineRule="auto"/>
              <w:ind w:left="310" w:hanging="283"/>
              <w:rPr>
                <w:rFonts w:ascii="Century Gothic" w:hAnsi="Century Gothic" w:cs="Tahoma"/>
                <w:bCs/>
                <w:color w:val="000000"/>
                <w:sz w:val="20"/>
                <w:szCs w:val="20"/>
              </w:rPr>
            </w:pPr>
            <w:r w:rsidRPr="002F05D3">
              <w:rPr>
                <w:rFonts w:ascii="Century Gothic" w:hAnsi="Century Gothic" w:cs="Tahoma"/>
                <w:bCs/>
                <w:color w:val="000000"/>
                <w:sz w:val="20"/>
                <w:szCs w:val="20"/>
              </w:rPr>
              <w:t>Amritsar Massacre</w:t>
            </w:r>
          </w:p>
        </w:tc>
        <w:tc>
          <w:tcPr>
            <w:tcW w:w="2392" w:type="dxa"/>
          </w:tcPr>
          <w:p w:rsidR="00D56A3B" w:rsidRPr="002F05D3" w:rsidRDefault="000A5520"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How </w:t>
            </w:r>
            <w:r w:rsidR="001D1B3C" w:rsidRPr="002F05D3">
              <w:rPr>
                <w:rFonts w:ascii="Century Gothic" w:hAnsi="Century Gothic" w:cs="Tahoma"/>
                <w:bCs/>
                <w:color w:val="000000"/>
                <w:sz w:val="20"/>
                <w:szCs w:val="20"/>
              </w:rPr>
              <w:t>far away was England from a revolution?</w:t>
            </w:r>
          </w:p>
          <w:p w:rsidR="00D4105D" w:rsidRPr="002F05D3" w:rsidRDefault="005022A4" w:rsidP="0089623E">
            <w:pPr>
              <w:pStyle w:val="ListParagraph"/>
              <w:numPr>
                <w:ilvl w:val="0"/>
                <w:numId w:val="9"/>
              </w:numPr>
              <w:spacing w:after="0" w:line="240" w:lineRule="auto"/>
              <w:ind w:left="388" w:hanging="388"/>
              <w:rPr>
                <w:rFonts w:ascii="Century Gothic" w:hAnsi="Century Gothic" w:cs="Tahoma"/>
                <w:bCs/>
                <w:color w:val="000000"/>
                <w:sz w:val="20"/>
                <w:szCs w:val="20"/>
              </w:rPr>
            </w:pPr>
            <w:r w:rsidRPr="002F05D3">
              <w:rPr>
                <w:rFonts w:ascii="Century Gothic" w:hAnsi="Century Gothic" w:cs="Tahoma"/>
                <w:bCs/>
                <w:color w:val="000000"/>
                <w:sz w:val="20"/>
                <w:szCs w:val="20"/>
              </w:rPr>
              <w:t>French Revolution</w:t>
            </w:r>
          </w:p>
          <w:p w:rsidR="005022A4" w:rsidRPr="002F05D3" w:rsidRDefault="00A128C5" w:rsidP="0089623E">
            <w:pPr>
              <w:pStyle w:val="ListParagraph"/>
              <w:numPr>
                <w:ilvl w:val="0"/>
                <w:numId w:val="9"/>
              </w:numPr>
              <w:spacing w:after="0" w:line="240" w:lineRule="auto"/>
              <w:ind w:left="388" w:hanging="388"/>
              <w:rPr>
                <w:rFonts w:ascii="Century Gothic" w:hAnsi="Century Gothic" w:cs="Tahoma"/>
                <w:bCs/>
                <w:color w:val="000000"/>
                <w:sz w:val="20"/>
                <w:szCs w:val="20"/>
              </w:rPr>
            </w:pPr>
            <w:r w:rsidRPr="002F05D3">
              <w:rPr>
                <w:rFonts w:ascii="Century Gothic" w:hAnsi="Century Gothic" w:cs="Tahoma"/>
                <w:bCs/>
                <w:color w:val="000000"/>
                <w:sz w:val="20"/>
                <w:szCs w:val="20"/>
              </w:rPr>
              <w:t xml:space="preserve">Problems </w:t>
            </w:r>
            <w:r w:rsidR="005022A4" w:rsidRPr="002F05D3">
              <w:rPr>
                <w:rFonts w:ascii="Century Gothic" w:hAnsi="Century Gothic" w:cs="Tahoma"/>
                <w:bCs/>
                <w:color w:val="000000"/>
                <w:sz w:val="20"/>
                <w:szCs w:val="20"/>
              </w:rPr>
              <w:t>with British Elections?</w:t>
            </w:r>
          </w:p>
          <w:p w:rsidR="005022A4" w:rsidRPr="002F05D3" w:rsidRDefault="005022A4" w:rsidP="0089623E">
            <w:pPr>
              <w:pStyle w:val="ListParagraph"/>
              <w:numPr>
                <w:ilvl w:val="0"/>
                <w:numId w:val="9"/>
              </w:numPr>
              <w:spacing w:after="0" w:line="240" w:lineRule="auto"/>
              <w:ind w:left="388" w:hanging="388"/>
              <w:rPr>
                <w:rFonts w:ascii="Century Gothic" w:hAnsi="Century Gothic" w:cs="Tahoma"/>
                <w:bCs/>
                <w:color w:val="000000"/>
                <w:sz w:val="20"/>
                <w:szCs w:val="20"/>
              </w:rPr>
            </w:pPr>
            <w:r w:rsidRPr="002F05D3">
              <w:rPr>
                <w:rFonts w:ascii="Century Gothic" w:hAnsi="Century Gothic" w:cs="Tahoma"/>
                <w:bCs/>
                <w:color w:val="000000"/>
                <w:sz w:val="20"/>
                <w:szCs w:val="20"/>
              </w:rPr>
              <w:t>The Peterloo Massacre</w:t>
            </w:r>
          </w:p>
          <w:p w:rsidR="005022A4" w:rsidRPr="002F05D3" w:rsidRDefault="005022A4" w:rsidP="0089623E">
            <w:pPr>
              <w:pStyle w:val="ListParagraph"/>
              <w:numPr>
                <w:ilvl w:val="0"/>
                <w:numId w:val="9"/>
              </w:numPr>
              <w:spacing w:after="0" w:line="240" w:lineRule="auto"/>
              <w:ind w:left="388" w:hanging="388"/>
              <w:rPr>
                <w:rFonts w:ascii="Century Gothic" w:hAnsi="Century Gothic" w:cs="Tahoma"/>
                <w:bCs/>
                <w:color w:val="000000"/>
                <w:sz w:val="20"/>
                <w:szCs w:val="20"/>
              </w:rPr>
            </w:pPr>
            <w:r w:rsidRPr="002F05D3">
              <w:rPr>
                <w:rFonts w:ascii="Century Gothic" w:hAnsi="Century Gothic" w:cs="Tahoma"/>
                <w:bCs/>
                <w:color w:val="000000"/>
                <w:sz w:val="20"/>
                <w:szCs w:val="20"/>
              </w:rPr>
              <w:t xml:space="preserve">Tolpuddle Martyrs </w:t>
            </w:r>
          </w:p>
          <w:p w:rsidR="005022A4" w:rsidRPr="002F05D3" w:rsidRDefault="005022A4" w:rsidP="0089623E">
            <w:pPr>
              <w:pStyle w:val="ListParagraph"/>
              <w:numPr>
                <w:ilvl w:val="0"/>
                <w:numId w:val="9"/>
              </w:numPr>
              <w:spacing w:after="0" w:line="240" w:lineRule="auto"/>
              <w:ind w:left="388" w:hanging="388"/>
              <w:rPr>
                <w:rFonts w:ascii="Century Gothic" w:hAnsi="Century Gothic" w:cs="Tahoma"/>
                <w:bCs/>
                <w:color w:val="000000"/>
                <w:sz w:val="20"/>
                <w:szCs w:val="20"/>
              </w:rPr>
            </w:pPr>
            <w:r w:rsidRPr="002F05D3">
              <w:rPr>
                <w:rFonts w:ascii="Century Gothic" w:hAnsi="Century Gothic" w:cs="Tahoma"/>
                <w:bCs/>
                <w:color w:val="000000"/>
                <w:sz w:val="20"/>
                <w:szCs w:val="20"/>
              </w:rPr>
              <w:t>The Great Reform Act</w:t>
            </w:r>
          </w:p>
          <w:p w:rsidR="005022A4" w:rsidRPr="002F05D3" w:rsidRDefault="005022A4" w:rsidP="0089623E">
            <w:pPr>
              <w:pStyle w:val="ListParagraph"/>
              <w:numPr>
                <w:ilvl w:val="0"/>
                <w:numId w:val="9"/>
              </w:numPr>
              <w:spacing w:after="0" w:line="240" w:lineRule="auto"/>
              <w:ind w:left="388" w:hanging="388"/>
              <w:rPr>
                <w:rFonts w:ascii="Century Gothic" w:hAnsi="Century Gothic" w:cs="Tahoma"/>
                <w:bCs/>
                <w:color w:val="000000"/>
                <w:sz w:val="20"/>
                <w:szCs w:val="20"/>
              </w:rPr>
            </w:pPr>
            <w:r w:rsidRPr="002F05D3">
              <w:rPr>
                <w:rFonts w:ascii="Century Gothic" w:hAnsi="Century Gothic" w:cs="Tahoma"/>
                <w:bCs/>
                <w:color w:val="000000"/>
                <w:sz w:val="20"/>
                <w:szCs w:val="20"/>
              </w:rPr>
              <w:t xml:space="preserve">The Chartists  </w:t>
            </w:r>
          </w:p>
        </w:tc>
        <w:tc>
          <w:tcPr>
            <w:tcW w:w="1997" w:type="dxa"/>
          </w:tcPr>
          <w:p w:rsidR="002E7459" w:rsidRPr="002F05D3" w:rsidRDefault="002E7459" w:rsidP="00A128C5">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Why did the First World War begin in 1914?</w:t>
            </w:r>
          </w:p>
          <w:p w:rsidR="005022A4" w:rsidRPr="002F05D3" w:rsidRDefault="005022A4" w:rsidP="0089623E">
            <w:pPr>
              <w:pStyle w:val="ListParagraph"/>
              <w:numPr>
                <w:ilvl w:val="0"/>
                <w:numId w:val="10"/>
              </w:numPr>
              <w:spacing w:after="0" w:line="240" w:lineRule="auto"/>
              <w:ind w:left="325" w:hanging="325"/>
              <w:rPr>
                <w:rFonts w:ascii="Century Gothic" w:hAnsi="Century Gothic" w:cs="Tahoma"/>
                <w:bCs/>
                <w:color w:val="000000"/>
                <w:sz w:val="20"/>
                <w:szCs w:val="20"/>
              </w:rPr>
            </w:pPr>
            <w:r w:rsidRPr="002F05D3">
              <w:rPr>
                <w:rFonts w:ascii="Century Gothic" w:hAnsi="Century Gothic" w:cs="Tahoma"/>
                <w:bCs/>
                <w:color w:val="000000"/>
                <w:sz w:val="20"/>
                <w:szCs w:val="20"/>
              </w:rPr>
              <w:t>Pre-existing European Rivalries</w:t>
            </w:r>
          </w:p>
          <w:p w:rsidR="00DD5589" w:rsidRPr="002F05D3" w:rsidRDefault="00DD5589" w:rsidP="0089623E">
            <w:pPr>
              <w:pStyle w:val="ListParagraph"/>
              <w:numPr>
                <w:ilvl w:val="0"/>
                <w:numId w:val="10"/>
              </w:numPr>
              <w:spacing w:after="0" w:line="240" w:lineRule="auto"/>
              <w:ind w:left="325" w:hanging="325"/>
              <w:rPr>
                <w:rFonts w:ascii="Century Gothic" w:hAnsi="Century Gothic" w:cs="Tahoma"/>
                <w:bCs/>
                <w:color w:val="000000"/>
                <w:sz w:val="20"/>
                <w:szCs w:val="20"/>
              </w:rPr>
            </w:pPr>
            <w:r w:rsidRPr="002F05D3">
              <w:rPr>
                <w:rFonts w:ascii="Century Gothic" w:hAnsi="Century Gothic" w:cs="Tahoma"/>
                <w:bCs/>
                <w:color w:val="000000"/>
                <w:sz w:val="20"/>
                <w:szCs w:val="20"/>
              </w:rPr>
              <w:t>Assassination</w:t>
            </w:r>
            <w:r w:rsidR="005022A4" w:rsidRPr="002F05D3">
              <w:rPr>
                <w:rFonts w:ascii="Century Gothic" w:hAnsi="Century Gothic" w:cs="Tahoma"/>
                <w:bCs/>
                <w:color w:val="000000"/>
                <w:sz w:val="20"/>
                <w:szCs w:val="20"/>
              </w:rPr>
              <w:t xml:space="preserve"> of Archduke Franz </w:t>
            </w:r>
            <w:r w:rsidRPr="002F05D3">
              <w:rPr>
                <w:rFonts w:ascii="Century Gothic" w:hAnsi="Century Gothic" w:cs="Tahoma"/>
                <w:bCs/>
                <w:color w:val="000000"/>
                <w:sz w:val="20"/>
                <w:szCs w:val="20"/>
              </w:rPr>
              <w:t>Ferdinand</w:t>
            </w:r>
          </w:p>
          <w:p w:rsidR="00DD5589" w:rsidRPr="002F05D3" w:rsidRDefault="00DD5589" w:rsidP="0089623E">
            <w:pPr>
              <w:pStyle w:val="ListParagraph"/>
              <w:numPr>
                <w:ilvl w:val="0"/>
                <w:numId w:val="10"/>
              </w:numPr>
              <w:spacing w:after="0" w:line="240" w:lineRule="auto"/>
              <w:ind w:left="325" w:hanging="325"/>
              <w:rPr>
                <w:rFonts w:ascii="Century Gothic" w:hAnsi="Century Gothic" w:cs="Tahoma"/>
                <w:bCs/>
                <w:color w:val="000000"/>
                <w:sz w:val="20"/>
                <w:szCs w:val="20"/>
              </w:rPr>
            </w:pPr>
            <w:r w:rsidRPr="002F05D3">
              <w:rPr>
                <w:rFonts w:ascii="Century Gothic" w:hAnsi="Century Gothic" w:cs="Tahoma"/>
                <w:bCs/>
                <w:color w:val="000000"/>
                <w:sz w:val="20"/>
                <w:szCs w:val="20"/>
              </w:rPr>
              <w:t>Road to war</w:t>
            </w:r>
          </w:p>
          <w:p w:rsidR="005022A4" w:rsidRPr="002F05D3" w:rsidRDefault="005022A4" w:rsidP="002F05D3">
            <w:pPr>
              <w:pStyle w:val="ListParagraph"/>
              <w:numPr>
                <w:ilvl w:val="0"/>
                <w:numId w:val="10"/>
              </w:numPr>
              <w:spacing w:after="0" w:line="240" w:lineRule="auto"/>
              <w:ind w:left="325" w:hanging="325"/>
              <w:rPr>
                <w:rFonts w:ascii="Century Gothic" w:hAnsi="Century Gothic" w:cs="Tahoma"/>
                <w:bCs/>
                <w:color w:val="000000"/>
                <w:sz w:val="20"/>
                <w:szCs w:val="20"/>
              </w:rPr>
            </w:pPr>
            <w:r w:rsidRPr="002F05D3">
              <w:rPr>
                <w:rFonts w:ascii="Century Gothic" w:hAnsi="Century Gothic" w:cs="Tahoma"/>
                <w:bCs/>
                <w:color w:val="000000"/>
                <w:sz w:val="20"/>
                <w:szCs w:val="20"/>
              </w:rPr>
              <w:t xml:space="preserve">Schlieffen Plan </w:t>
            </w:r>
          </w:p>
        </w:tc>
        <w:tc>
          <w:tcPr>
            <w:tcW w:w="2197" w:type="dxa"/>
          </w:tcPr>
          <w:p w:rsidR="00D4105D" w:rsidRPr="002F05D3" w:rsidRDefault="00513B1E"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Who fought in the First World War</w:t>
            </w:r>
            <w:r w:rsidR="00DD5589" w:rsidRPr="002F05D3">
              <w:rPr>
                <w:rFonts w:ascii="Century Gothic" w:hAnsi="Century Gothic" w:cs="Tahoma"/>
                <w:bCs/>
                <w:color w:val="000000"/>
                <w:sz w:val="20"/>
                <w:szCs w:val="20"/>
              </w:rPr>
              <w:t xml:space="preserve">? </w:t>
            </w:r>
          </w:p>
          <w:p w:rsidR="00DD5589" w:rsidRDefault="00513B1E" w:rsidP="00A128C5">
            <w:pPr>
              <w:pStyle w:val="ListParagraph"/>
              <w:numPr>
                <w:ilvl w:val="0"/>
                <w:numId w:val="17"/>
              </w:numPr>
              <w:spacing w:after="0" w:line="240" w:lineRule="auto"/>
              <w:ind w:left="304" w:hanging="283"/>
              <w:rPr>
                <w:rFonts w:ascii="Century Gothic" w:hAnsi="Century Gothic" w:cs="Tahoma"/>
                <w:bCs/>
                <w:color w:val="000000"/>
                <w:sz w:val="20"/>
                <w:szCs w:val="20"/>
              </w:rPr>
            </w:pPr>
            <w:r>
              <w:rPr>
                <w:rFonts w:ascii="Century Gothic" w:hAnsi="Century Gothic" w:cs="Tahoma"/>
                <w:bCs/>
                <w:color w:val="000000"/>
                <w:sz w:val="20"/>
                <w:szCs w:val="20"/>
              </w:rPr>
              <w:t>Where did the soldiers come from?</w:t>
            </w:r>
          </w:p>
          <w:p w:rsidR="00513B1E" w:rsidRPr="002F05D3" w:rsidRDefault="00513B1E" w:rsidP="00A128C5">
            <w:pPr>
              <w:pStyle w:val="ListParagraph"/>
              <w:numPr>
                <w:ilvl w:val="0"/>
                <w:numId w:val="17"/>
              </w:numPr>
              <w:spacing w:after="0" w:line="240" w:lineRule="auto"/>
              <w:ind w:left="304" w:hanging="283"/>
              <w:rPr>
                <w:rFonts w:ascii="Century Gothic" w:hAnsi="Century Gothic" w:cs="Tahoma"/>
                <w:bCs/>
                <w:color w:val="000000"/>
                <w:sz w:val="20"/>
                <w:szCs w:val="20"/>
              </w:rPr>
            </w:pPr>
            <w:r>
              <w:rPr>
                <w:rFonts w:ascii="Century Gothic" w:hAnsi="Century Gothic" w:cs="Tahoma"/>
                <w:bCs/>
                <w:color w:val="000000"/>
                <w:sz w:val="20"/>
                <w:szCs w:val="20"/>
              </w:rPr>
              <w:t>How did animals contribute to the war?</w:t>
            </w:r>
          </w:p>
          <w:p w:rsidR="00DD5589" w:rsidRPr="002F05D3" w:rsidRDefault="00513B1E" w:rsidP="00A128C5">
            <w:pPr>
              <w:pStyle w:val="ListParagraph"/>
              <w:numPr>
                <w:ilvl w:val="0"/>
                <w:numId w:val="17"/>
              </w:numPr>
              <w:spacing w:after="0" w:line="240" w:lineRule="auto"/>
              <w:ind w:left="304" w:hanging="283"/>
              <w:rPr>
                <w:rFonts w:ascii="Century Gothic" w:hAnsi="Century Gothic" w:cs="Tahoma"/>
                <w:bCs/>
                <w:color w:val="000000"/>
                <w:sz w:val="20"/>
                <w:szCs w:val="20"/>
              </w:rPr>
            </w:pPr>
            <w:r>
              <w:rPr>
                <w:rFonts w:ascii="Century Gothic" w:hAnsi="Century Gothic" w:cs="Tahoma"/>
                <w:bCs/>
                <w:color w:val="000000"/>
                <w:sz w:val="20"/>
                <w:szCs w:val="20"/>
              </w:rPr>
              <w:t>Who served at home?</w:t>
            </w:r>
          </w:p>
          <w:p w:rsidR="00DD5589" w:rsidRPr="00513B1E" w:rsidRDefault="00DD5589" w:rsidP="00513B1E">
            <w:pPr>
              <w:spacing w:after="0" w:line="240" w:lineRule="auto"/>
              <w:rPr>
                <w:rFonts w:ascii="Century Gothic" w:hAnsi="Century Gothic" w:cs="Tahoma"/>
                <w:bCs/>
                <w:color w:val="000000"/>
                <w:sz w:val="20"/>
                <w:szCs w:val="20"/>
              </w:rPr>
            </w:pPr>
          </w:p>
        </w:tc>
      </w:tr>
      <w:tr w:rsidR="00FC7F52" w:rsidTr="00CB6DF7">
        <w:tc>
          <w:tcPr>
            <w:tcW w:w="1980"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Skills</w:t>
            </w:r>
          </w:p>
        </w:tc>
        <w:tc>
          <w:tcPr>
            <w:tcW w:w="2126" w:type="dxa"/>
          </w:tcPr>
          <w:p w:rsidR="009E21F6" w:rsidRPr="00446D36" w:rsidRDefault="009E21F6"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Change &amp;</w:t>
            </w:r>
            <w:r w:rsidR="00D64643" w:rsidRPr="00446D36">
              <w:rPr>
                <w:rFonts w:ascii="Century Gothic" w:hAnsi="Century Gothic" w:cs="Tahoma"/>
                <w:bCs/>
                <w:color w:val="000000"/>
                <w:sz w:val="20"/>
                <w:szCs w:val="20"/>
              </w:rPr>
              <w:t xml:space="preserve"> c</w:t>
            </w:r>
            <w:r w:rsidRPr="00446D36">
              <w:rPr>
                <w:rFonts w:ascii="Century Gothic" w:hAnsi="Century Gothic" w:cs="Tahoma"/>
                <w:bCs/>
                <w:color w:val="000000"/>
                <w:sz w:val="20"/>
                <w:szCs w:val="20"/>
              </w:rPr>
              <w:t>ontinuity</w:t>
            </w:r>
          </w:p>
          <w:p w:rsidR="009E21F6" w:rsidRPr="00446D36" w:rsidRDefault="009E21F6"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Significance</w:t>
            </w:r>
          </w:p>
          <w:p w:rsidR="00D64643" w:rsidRPr="002F05D3" w:rsidRDefault="00D64643" w:rsidP="00452D9C">
            <w:pPr>
              <w:spacing w:after="0" w:line="240" w:lineRule="auto"/>
              <w:rPr>
                <w:rFonts w:ascii="Century Gothic" w:hAnsi="Century Gothic" w:cs="Tahoma"/>
                <w:bCs/>
                <w:color w:val="000000"/>
                <w:sz w:val="20"/>
                <w:szCs w:val="20"/>
              </w:rPr>
            </w:pPr>
          </w:p>
          <w:p w:rsidR="0000134A" w:rsidRPr="002F05D3" w:rsidRDefault="002A446D" w:rsidP="0000134A">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Source skills: </w:t>
            </w:r>
          </w:p>
          <w:p w:rsidR="0000134A" w:rsidRPr="002F05D3" w:rsidRDefault="00A128C5" w:rsidP="00A128C5">
            <w:pPr>
              <w:pStyle w:val="ListParagraph"/>
              <w:numPr>
                <w:ilvl w:val="0"/>
                <w:numId w:val="4"/>
              </w:numPr>
              <w:spacing w:after="0" w:line="240" w:lineRule="auto"/>
              <w:ind w:left="305" w:hanging="283"/>
              <w:rPr>
                <w:rFonts w:ascii="Century Gothic" w:hAnsi="Century Gothic" w:cs="Tahoma"/>
                <w:bCs/>
                <w:color w:val="000000"/>
                <w:sz w:val="20"/>
                <w:szCs w:val="20"/>
              </w:rPr>
            </w:pPr>
            <w:r w:rsidRPr="002F05D3">
              <w:rPr>
                <w:rFonts w:ascii="Century Gothic" w:hAnsi="Century Gothic" w:cs="Tahoma"/>
                <w:bCs/>
                <w:color w:val="000000"/>
                <w:sz w:val="20"/>
                <w:szCs w:val="20"/>
              </w:rPr>
              <w:t>Inference</w:t>
            </w:r>
          </w:p>
          <w:p w:rsidR="00A128C5" w:rsidRPr="002F05D3" w:rsidRDefault="00A128C5" w:rsidP="00A128C5">
            <w:pPr>
              <w:pStyle w:val="ListParagraph"/>
              <w:numPr>
                <w:ilvl w:val="0"/>
                <w:numId w:val="4"/>
              </w:numPr>
              <w:spacing w:after="0" w:line="240" w:lineRule="auto"/>
              <w:ind w:left="305" w:hanging="283"/>
              <w:rPr>
                <w:rFonts w:ascii="Century Gothic" w:hAnsi="Century Gothic" w:cs="Tahoma"/>
                <w:bCs/>
                <w:color w:val="000000"/>
                <w:sz w:val="20"/>
                <w:szCs w:val="20"/>
              </w:rPr>
            </w:pPr>
            <w:r w:rsidRPr="002F05D3">
              <w:rPr>
                <w:rFonts w:ascii="Century Gothic" w:hAnsi="Century Gothic" w:cs="Tahoma"/>
                <w:bCs/>
                <w:color w:val="000000"/>
                <w:sz w:val="20"/>
                <w:szCs w:val="20"/>
              </w:rPr>
              <w:t>Reliability</w:t>
            </w:r>
          </w:p>
        </w:tc>
        <w:tc>
          <w:tcPr>
            <w:tcW w:w="2126" w:type="dxa"/>
          </w:tcPr>
          <w:p w:rsidR="00D56A3B" w:rsidRPr="00446D36" w:rsidRDefault="009E21F6"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 xml:space="preserve">Cause and </w:t>
            </w:r>
            <w:r w:rsidR="00D64643" w:rsidRPr="00446D36">
              <w:rPr>
                <w:rFonts w:ascii="Century Gothic" w:hAnsi="Century Gothic" w:cs="Tahoma"/>
                <w:bCs/>
                <w:color w:val="000000"/>
                <w:sz w:val="20"/>
                <w:szCs w:val="20"/>
              </w:rPr>
              <w:t>c</w:t>
            </w:r>
            <w:r w:rsidRPr="00446D36">
              <w:rPr>
                <w:rFonts w:ascii="Century Gothic" w:hAnsi="Century Gothic" w:cs="Tahoma"/>
                <w:bCs/>
                <w:color w:val="000000"/>
                <w:sz w:val="20"/>
                <w:szCs w:val="20"/>
              </w:rPr>
              <w:t>onsequence</w:t>
            </w:r>
          </w:p>
          <w:p w:rsidR="009E21F6" w:rsidRPr="002F05D3" w:rsidRDefault="009E21F6" w:rsidP="00893BFD">
            <w:pPr>
              <w:spacing w:after="0" w:line="240" w:lineRule="auto"/>
              <w:rPr>
                <w:rFonts w:ascii="Century Gothic" w:hAnsi="Century Gothic" w:cs="Tahoma"/>
                <w:bCs/>
                <w:color w:val="000000"/>
                <w:sz w:val="20"/>
                <w:szCs w:val="20"/>
              </w:rPr>
            </w:pPr>
          </w:p>
          <w:p w:rsidR="00D64643" w:rsidRPr="002F05D3" w:rsidRDefault="009E21F6"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Source skills;</w:t>
            </w:r>
          </w:p>
          <w:p w:rsidR="00AB4821" w:rsidRPr="002F05D3" w:rsidRDefault="00AB4821" w:rsidP="0089623E">
            <w:pPr>
              <w:pStyle w:val="ListParagraph"/>
              <w:numPr>
                <w:ilvl w:val="0"/>
                <w:numId w:val="4"/>
              </w:numPr>
              <w:spacing w:after="0" w:line="240" w:lineRule="auto"/>
              <w:ind w:left="305" w:hanging="283"/>
              <w:rPr>
                <w:rFonts w:ascii="Century Gothic" w:hAnsi="Century Gothic" w:cs="Tahoma"/>
                <w:bCs/>
                <w:color w:val="000000"/>
                <w:sz w:val="20"/>
                <w:szCs w:val="20"/>
              </w:rPr>
            </w:pPr>
            <w:r w:rsidRPr="002F05D3">
              <w:rPr>
                <w:rFonts w:ascii="Century Gothic" w:hAnsi="Century Gothic" w:cs="Tahoma"/>
                <w:bCs/>
                <w:color w:val="000000"/>
                <w:sz w:val="20"/>
                <w:szCs w:val="20"/>
              </w:rPr>
              <w:t>extracting information from sources</w:t>
            </w:r>
          </w:p>
          <w:p w:rsidR="00AB4821" w:rsidRPr="002F05D3" w:rsidRDefault="00AB4821" w:rsidP="0089623E">
            <w:pPr>
              <w:pStyle w:val="ListParagraph"/>
              <w:numPr>
                <w:ilvl w:val="0"/>
                <w:numId w:val="4"/>
              </w:numPr>
              <w:spacing w:after="0" w:line="240" w:lineRule="auto"/>
              <w:ind w:left="305" w:hanging="283"/>
              <w:rPr>
                <w:rFonts w:ascii="Century Gothic" w:hAnsi="Century Gothic" w:cs="Tahoma"/>
                <w:bCs/>
                <w:color w:val="000000"/>
                <w:sz w:val="20"/>
                <w:szCs w:val="20"/>
              </w:rPr>
            </w:pPr>
            <w:r w:rsidRPr="002F05D3">
              <w:rPr>
                <w:rFonts w:ascii="Century Gothic" w:hAnsi="Century Gothic" w:cs="Tahoma"/>
                <w:bCs/>
                <w:color w:val="000000"/>
                <w:sz w:val="20"/>
                <w:szCs w:val="20"/>
              </w:rPr>
              <w:t>Reliability</w:t>
            </w:r>
          </w:p>
          <w:p w:rsidR="009E21F6" w:rsidRPr="002F05D3" w:rsidRDefault="00AB4821" w:rsidP="00A128C5">
            <w:pPr>
              <w:pStyle w:val="ListParagraph"/>
              <w:numPr>
                <w:ilvl w:val="0"/>
                <w:numId w:val="4"/>
              </w:numPr>
              <w:spacing w:after="0" w:line="240" w:lineRule="auto"/>
              <w:ind w:left="305" w:hanging="283"/>
              <w:rPr>
                <w:rFonts w:ascii="Century Gothic" w:hAnsi="Century Gothic" w:cs="Tahoma"/>
                <w:bCs/>
                <w:color w:val="000000"/>
                <w:sz w:val="20"/>
                <w:szCs w:val="20"/>
              </w:rPr>
            </w:pPr>
            <w:r w:rsidRPr="002F05D3">
              <w:rPr>
                <w:rFonts w:ascii="Century Gothic" w:hAnsi="Century Gothic" w:cs="Tahoma"/>
                <w:bCs/>
                <w:color w:val="000000"/>
                <w:sz w:val="20"/>
                <w:szCs w:val="20"/>
              </w:rPr>
              <w:t xml:space="preserve">Utility </w:t>
            </w:r>
          </w:p>
        </w:tc>
        <w:tc>
          <w:tcPr>
            <w:tcW w:w="2570" w:type="dxa"/>
          </w:tcPr>
          <w:p w:rsidR="00D56A3B" w:rsidRPr="00446D36" w:rsidRDefault="009E21F6"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Cause and consequence.</w:t>
            </w:r>
          </w:p>
          <w:p w:rsidR="00A3534F" w:rsidRPr="00446D36" w:rsidRDefault="00A3534F"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Interpretations.</w:t>
            </w:r>
          </w:p>
          <w:p w:rsidR="00A3534F" w:rsidRPr="002F05D3" w:rsidRDefault="00A3534F" w:rsidP="00893BFD">
            <w:pPr>
              <w:spacing w:after="0" w:line="240" w:lineRule="auto"/>
              <w:rPr>
                <w:rFonts w:ascii="Century Gothic" w:hAnsi="Century Gothic" w:cs="Tahoma"/>
                <w:bCs/>
                <w:color w:val="000000"/>
                <w:sz w:val="20"/>
                <w:szCs w:val="20"/>
              </w:rPr>
            </w:pPr>
          </w:p>
          <w:p w:rsidR="00934FEB" w:rsidRPr="002F05D3" w:rsidRDefault="00A3534F" w:rsidP="00934FEB">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Source skills; </w:t>
            </w:r>
          </w:p>
          <w:p w:rsidR="00A3534F" w:rsidRPr="002F05D3" w:rsidRDefault="00AB4821" w:rsidP="002F05D3">
            <w:pPr>
              <w:pStyle w:val="ListParagraph"/>
              <w:numPr>
                <w:ilvl w:val="0"/>
                <w:numId w:val="3"/>
              </w:numPr>
              <w:ind w:left="325" w:hanging="325"/>
              <w:rPr>
                <w:rFonts w:ascii="Century Gothic" w:hAnsi="Century Gothic" w:cs="Tahoma"/>
                <w:bCs/>
                <w:color w:val="000000"/>
                <w:sz w:val="20"/>
                <w:szCs w:val="20"/>
              </w:rPr>
            </w:pPr>
            <w:r w:rsidRPr="002F05D3">
              <w:rPr>
                <w:rFonts w:ascii="Century Gothic" w:hAnsi="Century Gothic" w:cs="Tahoma"/>
                <w:bCs/>
                <w:color w:val="000000"/>
                <w:sz w:val="20"/>
                <w:szCs w:val="20"/>
              </w:rPr>
              <w:t>extracting information from sources</w:t>
            </w:r>
          </w:p>
        </w:tc>
        <w:tc>
          <w:tcPr>
            <w:tcW w:w="2392" w:type="dxa"/>
          </w:tcPr>
          <w:p w:rsidR="00D56A3B" w:rsidRPr="00446D36" w:rsidRDefault="005022A4"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Significance</w:t>
            </w:r>
          </w:p>
          <w:p w:rsidR="00A3534F" w:rsidRPr="00446D36" w:rsidRDefault="00A3534F"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Cause &amp; consequence</w:t>
            </w:r>
          </w:p>
          <w:p w:rsidR="00A3534F" w:rsidRPr="002F05D3" w:rsidRDefault="00A3534F" w:rsidP="00893BFD">
            <w:pPr>
              <w:spacing w:after="0" w:line="240" w:lineRule="auto"/>
              <w:rPr>
                <w:rFonts w:ascii="Century Gothic" w:hAnsi="Century Gothic" w:cs="Tahoma"/>
                <w:bCs/>
                <w:color w:val="000000"/>
                <w:sz w:val="20"/>
                <w:szCs w:val="20"/>
              </w:rPr>
            </w:pPr>
          </w:p>
          <w:p w:rsidR="00D64643" w:rsidRPr="002F05D3" w:rsidRDefault="00A3534F"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Source skills; </w:t>
            </w:r>
          </w:p>
          <w:p w:rsidR="00A3534F" w:rsidRPr="002F05D3" w:rsidRDefault="00D64643" w:rsidP="00A128C5">
            <w:pPr>
              <w:pStyle w:val="ListParagraph"/>
              <w:numPr>
                <w:ilvl w:val="0"/>
                <w:numId w:val="4"/>
              </w:numPr>
              <w:spacing w:after="0" w:line="240" w:lineRule="auto"/>
              <w:ind w:left="305" w:hanging="283"/>
              <w:rPr>
                <w:rFonts w:ascii="Century Gothic" w:hAnsi="Century Gothic" w:cs="Tahoma"/>
                <w:bCs/>
                <w:color w:val="000000"/>
                <w:sz w:val="20"/>
                <w:szCs w:val="20"/>
              </w:rPr>
            </w:pPr>
            <w:r w:rsidRPr="002F05D3">
              <w:rPr>
                <w:rFonts w:ascii="Century Gothic" w:hAnsi="Century Gothic" w:cs="Tahoma"/>
                <w:bCs/>
                <w:color w:val="000000"/>
                <w:sz w:val="20"/>
                <w:szCs w:val="20"/>
              </w:rPr>
              <w:t>e</w:t>
            </w:r>
            <w:r w:rsidR="00A3534F" w:rsidRPr="002F05D3">
              <w:rPr>
                <w:rFonts w:ascii="Century Gothic" w:hAnsi="Century Gothic" w:cs="Tahoma"/>
                <w:bCs/>
                <w:color w:val="000000"/>
                <w:sz w:val="20"/>
                <w:szCs w:val="20"/>
              </w:rPr>
              <w:t>xtracting information from sources</w:t>
            </w:r>
          </w:p>
        </w:tc>
        <w:tc>
          <w:tcPr>
            <w:tcW w:w="1997" w:type="dxa"/>
          </w:tcPr>
          <w:p w:rsidR="00D56A3B" w:rsidRPr="00446D36" w:rsidRDefault="00A3534F"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Cause &amp; consequence</w:t>
            </w:r>
          </w:p>
          <w:p w:rsidR="00347D73" w:rsidRPr="002F05D3" w:rsidRDefault="00347D73" w:rsidP="00893BFD">
            <w:pPr>
              <w:spacing w:after="0" w:line="240" w:lineRule="auto"/>
              <w:rPr>
                <w:rFonts w:ascii="Century Gothic" w:hAnsi="Century Gothic" w:cs="Tahoma"/>
                <w:bCs/>
                <w:color w:val="000000"/>
                <w:sz w:val="20"/>
                <w:szCs w:val="20"/>
              </w:rPr>
            </w:pPr>
          </w:p>
          <w:p w:rsidR="00D64643" w:rsidRPr="002F05D3" w:rsidRDefault="00347D73"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Source skills; </w:t>
            </w:r>
          </w:p>
          <w:p w:rsidR="00D64643" w:rsidRPr="002F05D3" w:rsidRDefault="00347D73" w:rsidP="0089623E">
            <w:pPr>
              <w:pStyle w:val="ListParagraph"/>
              <w:numPr>
                <w:ilvl w:val="0"/>
                <w:numId w:val="5"/>
              </w:numPr>
              <w:spacing w:after="0" w:line="240" w:lineRule="auto"/>
              <w:ind w:left="383"/>
              <w:rPr>
                <w:rFonts w:ascii="Century Gothic" w:hAnsi="Century Gothic" w:cs="Tahoma"/>
                <w:bCs/>
                <w:color w:val="000000"/>
                <w:sz w:val="20"/>
                <w:szCs w:val="20"/>
              </w:rPr>
            </w:pPr>
            <w:r w:rsidRPr="002F05D3">
              <w:rPr>
                <w:rFonts w:ascii="Century Gothic" w:hAnsi="Century Gothic" w:cs="Tahoma"/>
                <w:bCs/>
                <w:color w:val="000000"/>
                <w:sz w:val="20"/>
                <w:szCs w:val="20"/>
              </w:rPr>
              <w:t xml:space="preserve">extracting information from sources, </w:t>
            </w:r>
          </w:p>
          <w:p w:rsidR="00347D73" w:rsidRPr="002F05D3" w:rsidRDefault="00347D73" w:rsidP="0089623E">
            <w:pPr>
              <w:pStyle w:val="ListParagraph"/>
              <w:numPr>
                <w:ilvl w:val="0"/>
                <w:numId w:val="5"/>
              </w:numPr>
              <w:spacing w:after="0" w:line="240" w:lineRule="auto"/>
              <w:ind w:left="383"/>
              <w:rPr>
                <w:rFonts w:ascii="Century Gothic" w:hAnsi="Century Gothic" w:cs="Tahoma"/>
                <w:bCs/>
                <w:color w:val="000000"/>
                <w:sz w:val="20"/>
                <w:szCs w:val="20"/>
              </w:rPr>
            </w:pPr>
            <w:r w:rsidRPr="002F05D3">
              <w:rPr>
                <w:rFonts w:ascii="Century Gothic" w:hAnsi="Century Gothic" w:cs="Tahoma"/>
                <w:bCs/>
                <w:color w:val="000000"/>
                <w:sz w:val="20"/>
                <w:szCs w:val="20"/>
              </w:rPr>
              <w:t>message of sources</w:t>
            </w:r>
          </w:p>
        </w:tc>
        <w:tc>
          <w:tcPr>
            <w:tcW w:w="2197" w:type="dxa"/>
          </w:tcPr>
          <w:p w:rsidR="00D56A3B" w:rsidRPr="00446D36" w:rsidRDefault="00D64643"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Change &amp; continuity</w:t>
            </w:r>
          </w:p>
          <w:p w:rsidR="00D64643" w:rsidRPr="00446D36" w:rsidRDefault="00D64643" w:rsidP="00446D36">
            <w:pPr>
              <w:spacing w:after="0" w:line="240" w:lineRule="auto"/>
              <w:rPr>
                <w:rFonts w:ascii="Century Gothic" w:hAnsi="Century Gothic" w:cs="Tahoma"/>
                <w:bCs/>
                <w:color w:val="000000"/>
                <w:sz w:val="20"/>
                <w:szCs w:val="20"/>
              </w:rPr>
            </w:pPr>
            <w:r w:rsidRPr="00446D36">
              <w:rPr>
                <w:rFonts w:ascii="Century Gothic" w:hAnsi="Century Gothic" w:cs="Tahoma"/>
                <w:bCs/>
                <w:color w:val="000000"/>
                <w:sz w:val="20"/>
                <w:szCs w:val="20"/>
              </w:rPr>
              <w:t>Significance</w:t>
            </w:r>
          </w:p>
          <w:p w:rsidR="00D64643" w:rsidRPr="002F05D3" w:rsidRDefault="00D64643" w:rsidP="00893BFD">
            <w:pPr>
              <w:spacing w:after="0" w:line="240" w:lineRule="auto"/>
              <w:rPr>
                <w:rFonts w:ascii="Century Gothic" w:hAnsi="Century Gothic" w:cs="Tahoma"/>
                <w:bCs/>
                <w:color w:val="000000"/>
                <w:sz w:val="20"/>
                <w:szCs w:val="20"/>
              </w:rPr>
            </w:pPr>
          </w:p>
          <w:p w:rsidR="00D64643" w:rsidRPr="002F05D3" w:rsidRDefault="00D64643"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Source skill;</w:t>
            </w:r>
          </w:p>
          <w:p w:rsidR="00D64643" w:rsidRPr="002F05D3" w:rsidRDefault="00D64643" w:rsidP="0089623E">
            <w:pPr>
              <w:pStyle w:val="ListParagraph"/>
              <w:numPr>
                <w:ilvl w:val="0"/>
                <w:numId w:val="6"/>
              </w:numPr>
              <w:spacing w:after="0" w:line="240" w:lineRule="auto"/>
              <w:ind w:left="446" w:hanging="425"/>
              <w:rPr>
                <w:rFonts w:ascii="Century Gothic" w:hAnsi="Century Gothic" w:cs="Tahoma"/>
                <w:bCs/>
                <w:color w:val="000000"/>
                <w:sz w:val="20"/>
                <w:szCs w:val="20"/>
              </w:rPr>
            </w:pPr>
            <w:r w:rsidRPr="002F05D3">
              <w:rPr>
                <w:rFonts w:ascii="Century Gothic" w:hAnsi="Century Gothic" w:cs="Tahoma"/>
                <w:bCs/>
                <w:color w:val="000000"/>
                <w:sz w:val="20"/>
                <w:szCs w:val="20"/>
              </w:rPr>
              <w:t>Reliability</w:t>
            </w:r>
          </w:p>
          <w:p w:rsidR="00D64643" w:rsidRPr="002F05D3" w:rsidRDefault="00D64643" w:rsidP="0089623E">
            <w:pPr>
              <w:pStyle w:val="ListParagraph"/>
              <w:numPr>
                <w:ilvl w:val="0"/>
                <w:numId w:val="6"/>
              </w:numPr>
              <w:spacing w:after="0" w:line="240" w:lineRule="auto"/>
              <w:ind w:left="446" w:hanging="425"/>
              <w:rPr>
                <w:rFonts w:ascii="Century Gothic" w:hAnsi="Century Gothic" w:cs="Tahoma"/>
                <w:bCs/>
                <w:color w:val="000000"/>
                <w:sz w:val="20"/>
                <w:szCs w:val="20"/>
              </w:rPr>
            </w:pPr>
            <w:r w:rsidRPr="002F05D3">
              <w:rPr>
                <w:rFonts w:ascii="Century Gothic" w:hAnsi="Century Gothic" w:cs="Tahoma"/>
                <w:bCs/>
                <w:color w:val="000000"/>
                <w:sz w:val="20"/>
                <w:szCs w:val="20"/>
              </w:rPr>
              <w:t>utility</w:t>
            </w:r>
          </w:p>
        </w:tc>
      </w:tr>
      <w:tr w:rsidR="00FC7F52" w:rsidTr="00CB6DF7">
        <w:tc>
          <w:tcPr>
            <w:tcW w:w="1980" w:type="dxa"/>
          </w:tcPr>
          <w:p w:rsidR="00D56A3B" w:rsidRPr="002F05D3" w:rsidRDefault="00D56A3B"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Assessments</w:t>
            </w:r>
          </w:p>
        </w:tc>
        <w:tc>
          <w:tcPr>
            <w:tcW w:w="2126" w:type="dxa"/>
          </w:tcPr>
          <w:p w:rsidR="00D56A3B" w:rsidRPr="002F05D3" w:rsidRDefault="00A128C5" w:rsidP="00A128C5">
            <w:pPr>
              <w:spacing w:after="0" w:line="240" w:lineRule="auto"/>
              <w:ind w:hanging="46"/>
              <w:rPr>
                <w:rFonts w:ascii="Century Gothic" w:hAnsi="Century Gothic" w:cs="Tahoma"/>
                <w:bCs/>
                <w:color w:val="000000"/>
                <w:sz w:val="20"/>
                <w:szCs w:val="20"/>
              </w:rPr>
            </w:pPr>
            <w:r w:rsidRPr="002F05D3">
              <w:rPr>
                <w:rFonts w:ascii="Century Gothic" w:hAnsi="Century Gothic" w:cs="Tahoma"/>
                <w:bCs/>
                <w:color w:val="000000"/>
                <w:sz w:val="20"/>
                <w:szCs w:val="20"/>
              </w:rPr>
              <w:t>Child Labour source tasks.</w:t>
            </w:r>
          </w:p>
        </w:tc>
        <w:tc>
          <w:tcPr>
            <w:tcW w:w="2126" w:type="dxa"/>
          </w:tcPr>
          <w:p w:rsidR="00F527CB" w:rsidRPr="002F05D3" w:rsidRDefault="00A128C5"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Extended writing:</w:t>
            </w:r>
            <w:r w:rsidR="00F527CB" w:rsidRPr="002F05D3">
              <w:rPr>
                <w:rFonts w:ascii="Century Gothic" w:hAnsi="Century Gothic" w:cs="Tahoma"/>
                <w:bCs/>
                <w:color w:val="000000"/>
                <w:sz w:val="20"/>
                <w:szCs w:val="20"/>
              </w:rPr>
              <w:t xml:space="preserve"> </w:t>
            </w:r>
            <w:r w:rsidR="002F05D3" w:rsidRPr="002F05D3">
              <w:rPr>
                <w:rFonts w:ascii="Century Gothic" w:hAnsi="Century Gothic" w:cs="Tahoma"/>
                <w:bCs/>
                <w:color w:val="000000"/>
                <w:sz w:val="20"/>
                <w:szCs w:val="20"/>
              </w:rPr>
              <w:t xml:space="preserve">Did </w:t>
            </w:r>
            <w:r w:rsidR="00AB4821" w:rsidRPr="002F05D3">
              <w:rPr>
                <w:rFonts w:ascii="Century Gothic" w:hAnsi="Century Gothic" w:cs="Tahoma"/>
                <w:bCs/>
                <w:color w:val="000000"/>
                <w:sz w:val="20"/>
                <w:szCs w:val="20"/>
              </w:rPr>
              <w:t xml:space="preserve">Manchester </w:t>
            </w:r>
            <w:r w:rsidRPr="002F05D3">
              <w:rPr>
                <w:rFonts w:ascii="Century Gothic" w:hAnsi="Century Gothic" w:cs="Tahoma"/>
                <w:bCs/>
                <w:color w:val="000000"/>
                <w:sz w:val="20"/>
                <w:szCs w:val="20"/>
              </w:rPr>
              <w:t>benefi</w:t>
            </w:r>
            <w:r w:rsidR="002F05D3" w:rsidRPr="002F05D3">
              <w:rPr>
                <w:rFonts w:ascii="Century Gothic" w:hAnsi="Century Gothic" w:cs="Tahoma"/>
                <w:bCs/>
                <w:color w:val="000000"/>
                <w:sz w:val="20"/>
                <w:szCs w:val="20"/>
              </w:rPr>
              <w:t>t</w:t>
            </w:r>
            <w:r w:rsidRPr="002F05D3">
              <w:rPr>
                <w:rFonts w:ascii="Century Gothic" w:hAnsi="Century Gothic" w:cs="Tahoma"/>
                <w:bCs/>
                <w:color w:val="000000"/>
                <w:sz w:val="20"/>
                <w:szCs w:val="20"/>
              </w:rPr>
              <w:t xml:space="preserve"> from</w:t>
            </w:r>
            <w:r w:rsidR="00AB4821" w:rsidRPr="002F05D3">
              <w:rPr>
                <w:rFonts w:ascii="Century Gothic" w:hAnsi="Century Gothic" w:cs="Tahoma"/>
                <w:bCs/>
                <w:color w:val="000000"/>
                <w:sz w:val="20"/>
                <w:szCs w:val="20"/>
              </w:rPr>
              <w:t xml:space="preserve"> </w:t>
            </w:r>
            <w:r w:rsidRPr="002F05D3">
              <w:rPr>
                <w:rFonts w:ascii="Century Gothic" w:hAnsi="Century Gothic" w:cs="Tahoma"/>
                <w:bCs/>
                <w:color w:val="000000"/>
                <w:sz w:val="20"/>
                <w:szCs w:val="20"/>
              </w:rPr>
              <w:t>slavery</w:t>
            </w:r>
            <w:r w:rsidR="00AB4821" w:rsidRPr="002F05D3">
              <w:rPr>
                <w:rFonts w:ascii="Century Gothic" w:hAnsi="Century Gothic" w:cs="Tahoma"/>
                <w:bCs/>
                <w:color w:val="000000"/>
                <w:sz w:val="20"/>
                <w:szCs w:val="20"/>
              </w:rPr>
              <w:t>?</w:t>
            </w:r>
          </w:p>
          <w:p w:rsidR="00F527CB" w:rsidRPr="002F05D3" w:rsidRDefault="00F527CB" w:rsidP="00893BFD">
            <w:pPr>
              <w:spacing w:after="0" w:line="240" w:lineRule="auto"/>
              <w:rPr>
                <w:rFonts w:ascii="Century Gothic" w:hAnsi="Century Gothic" w:cs="Tahoma"/>
                <w:bCs/>
                <w:color w:val="000000"/>
                <w:sz w:val="20"/>
                <w:szCs w:val="20"/>
              </w:rPr>
            </w:pPr>
          </w:p>
          <w:p w:rsidR="00FF2EC3" w:rsidRPr="002F05D3" w:rsidRDefault="00934FEB" w:rsidP="00513B1E">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Knowledge test on Rubrics 1 &amp; 2</w:t>
            </w:r>
          </w:p>
        </w:tc>
        <w:tc>
          <w:tcPr>
            <w:tcW w:w="2570" w:type="dxa"/>
          </w:tcPr>
          <w:p w:rsidR="00F67A80" w:rsidRPr="002F05D3" w:rsidRDefault="00F67A80" w:rsidP="002E7459">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Possible class assessments;</w:t>
            </w:r>
            <w:r w:rsidR="00AB4821" w:rsidRPr="002F05D3">
              <w:rPr>
                <w:rFonts w:ascii="Century Gothic" w:hAnsi="Century Gothic" w:cs="Tahoma"/>
                <w:bCs/>
                <w:color w:val="000000"/>
                <w:sz w:val="20"/>
                <w:szCs w:val="20"/>
              </w:rPr>
              <w:t xml:space="preserve"> Was the Sepoy mutiny really a mutiny? </w:t>
            </w:r>
          </w:p>
        </w:tc>
        <w:tc>
          <w:tcPr>
            <w:tcW w:w="2392" w:type="dxa"/>
          </w:tcPr>
          <w:p w:rsidR="00F67A80" w:rsidRPr="002F05D3" w:rsidRDefault="0044454B"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Class </w:t>
            </w:r>
            <w:r w:rsidR="002F05D3" w:rsidRPr="002F05D3">
              <w:rPr>
                <w:rFonts w:ascii="Century Gothic" w:hAnsi="Century Gothic" w:cs="Tahoma"/>
                <w:bCs/>
                <w:color w:val="000000"/>
                <w:sz w:val="20"/>
                <w:szCs w:val="20"/>
              </w:rPr>
              <w:t>assessment:</w:t>
            </w:r>
            <w:r w:rsidR="00A128C5" w:rsidRPr="002F05D3">
              <w:rPr>
                <w:rFonts w:ascii="Century Gothic" w:hAnsi="Century Gothic" w:cs="Tahoma"/>
                <w:bCs/>
                <w:color w:val="000000"/>
                <w:sz w:val="20"/>
                <w:szCs w:val="20"/>
              </w:rPr>
              <w:t xml:space="preserve"> </w:t>
            </w:r>
            <w:r w:rsidR="00AB4821" w:rsidRPr="002F05D3">
              <w:rPr>
                <w:rFonts w:ascii="Century Gothic" w:hAnsi="Century Gothic" w:cs="Tahoma"/>
                <w:bCs/>
                <w:color w:val="000000"/>
                <w:sz w:val="20"/>
                <w:szCs w:val="20"/>
              </w:rPr>
              <w:t xml:space="preserve">Which protest was most significant? </w:t>
            </w:r>
          </w:p>
          <w:p w:rsidR="00F67A80" w:rsidRPr="002F05D3" w:rsidRDefault="00F67A80" w:rsidP="00893BFD">
            <w:pPr>
              <w:spacing w:after="0" w:line="240" w:lineRule="auto"/>
              <w:rPr>
                <w:rFonts w:ascii="Century Gothic" w:hAnsi="Century Gothic" w:cs="Tahoma"/>
                <w:bCs/>
                <w:color w:val="000000"/>
                <w:sz w:val="20"/>
                <w:szCs w:val="20"/>
              </w:rPr>
            </w:pPr>
          </w:p>
          <w:p w:rsidR="00D56A3B" w:rsidRPr="002F05D3" w:rsidRDefault="00F67A80"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Knowledge test on Rubrics </w:t>
            </w:r>
            <w:r w:rsidR="0044454B" w:rsidRPr="002F05D3">
              <w:rPr>
                <w:rFonts w:ascii="Century Gothic" w:hAnsi="Century Gothic" w:cs="Tahoma"/>
                <w:bCs/>
                <w:color w:val="000000"/>
                <w:sz w:val="20"/>
                <w:szCs w:val="20"/>
              </w:rPr>
              <w:t>3</w:t>
            </w:r>
            <w:r w:rsidRPr="002F05D3">
              <w:rPr>
                <w:rFonts w:ascii="Century Gothic" w:hAnsi="Century Gothic" w:cs="Tahoma"/>
                <w:bCs/>
                <w:color w:val="000000"/>
                <w:sz w:val="20"/>
                <w:szCs w:val="20"/>
              </w:rPr>
              <w:t xml:space="preserve"> &amp; </w:t>
            </w:r>
            <w:r w:rsidR="0044454B" w:rsidRPr="002F05D3">
              <w:rPr>
                <w:rFonts w:ascii="Century Gothic" w:hAnsi="Century Gothic" w:cs="Tahoma"/>
                <w:bCs/>
                <w:color w:val="000000"/>
                <w:sz w:val="20"/>
                <w:szCs w:val="20"/>
              </w:rPr>
              <w:t>4</w:t>
            </w:r>
          </w:p>
        </w:tc>
        <w:tc>
          <w:tcPr>
            <w:tcW w:w="1997" w:type="dxa"/>
          </w:tcPr>
          <w:p w:rsidR="00D56A3B" w:rsidRPr="002F05D3" w:rsidRDefault="004920F2"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Possible class assessments</w:t>
            </w:r>
            <w:r w:rsidR="0044454B" w:rsidRPr="002F05D3">
              <w:rPr>
                <w:rFonts w:ascii="Century Gothic" w:hAnsi="Century Gothic" w:cs="Tahoma"/>
                <w:bCs/>
                <w:color w:val="000000"/>
                <w:sz w:val="20"/>
                <w:szCs w:val="20"/>
              </w:rPr>
              <w:t>: Why did</w:t>
            </w:r>
            <w:r w:rsidR="00AB4821" w:rsidRPr="002F05D3">
              <w:rPr>
                <w:rFonts w:ascii="Century Gothic" w:hAnsi="Century Gothic" w:cs="Tahoma"/>
                <w:bCs/>
                <w:color w:val="000000"/>
                <w:sz w:val="20"/>
                <w:szCs w:val="20"/>
              </w:rPr>
              <w:t xml:space="preserve"> the First World War begin</w:t>
            </w:r>
            <w:r w:rsidR="0044454B" w:rsidRPr="002F05D3">
              <w:rPr>
                <w:rFonts w:ascii="Century Gothic" w:hAnsi="Century Gothic" w:cs="Tahoma"/>
                <w:bCs/>
                <w:color w:val="000000"/>
                <w:sz w:val="20"/>
                <w:szCs w:val="20"/>
              </w:rPr>
              <w:t>?</w:t>
            </w:r>
          </w:p>
        </w:tc>
        <w:tc>
          <w:tcPr>
            <w:tcW w:w="2197" w:type="dxa"/>
          </w:tcPr>
          <w:p w:rsidR="0044454B" w:rsidRPr="002F05D3" w:rsidRDefault="0044454B"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Class assessment; </w:t>
            </w:r>
            <w:r w:rsidR="00AB4821" w:rsidRPr="002F05D3">
              <w:rPr>
                <w:rFonts w:ascii="Century Gothic" w:hAnsi="Century Gothic" w:cs="Tahoma"/>
                <w:bCs/>
                <w:color w:val="000000"/>
                <w:sz w:val="20"/>
                <w:szCs w:val="20"/>
              </w:rPr>
              <w:t>Conditions in the Trenches</w:t>
            </w:r>
          </w:p>
          <w:p w:rsidR="00AB4821" w:rsidRPr="002F05D3" w:rsidRDefault="00AB4821" w:rsidP="00893BFD">
            <w:pPr>
              <w:spacing w:after="0" w:line="240" w:lineRule="auto"/>
              <w:rPr>
                <w:rFonts w:ascii="Century Gothic" w:hAnsi="Century Gothic" w:cs="Tahoma"/>
                <w:bCs/>
                <w:color w:val="000000"/>
                <w:sz w:val="20"/>
                <w:szCs w:val="20"/>
              </w:rPr>
            </w:pPr>
          </w:p>
          <w:p w:rsidR="0044454B" w:rsidRPr="002F05D3" w:rsidRDefault="0044454B"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Knowledge test on Rubrics 5 &amp; 6</w:t>
            </w:r>
          </w:p>
        </w:tc>
      </w:tr>
      <w:tr w:rsidR="00FC7F52" w:rsidTr="00CB6DF7">
        <w:tc>
          <w:tcPr>
            <w:tcW w:w="1980" w:type="dxa"/>
          </w:tcPr>
          <w:p w:rsidR="008C0E2C" w:rsidRPr="002F05D3" w:rsidRDefault="008C0E2C"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Curiosity</w:t>
            </w:r>
          </w:p>
          <w:p w:rsidR="008C0E2C" w:rsidRPr="002F05D3" w:rsidRDefault="008C0E2C" w:rsidP="00893BFD">
            <w:pPr>
              <w:spacing w:after="0" w:line="240" w:lineRule="auto"/>
              <w:rPr>
                <w:rFonts w:ascii="Century Gothic" w:hAnsi="Century Gothic" w:cs="Tahoma"/>
                <w:b/>
                <w:bCs/>
                <w:color w:val="000000"/>
                <w:sz w:val="20"/>
                <w:szCs w:val="20"/>
              </w:rPr>
            </w:pPr>
          </w:p>
        </w:tc>
        <w:tc>
          <w:tcPr>
            <w:tcW w:w="2126" w:type="dxa"/>
          </w:tcPr>
          <w:p w:rsidR="00452D9C" w:rsidRPr="002F05D3" w:rsidRDefault="0084086E" w:rsidP="00452D9C">
            <w:pPr>
              <w:spacing w:after="0" w:line="240" w:lineRule="auto"/>
              <w:ind w:hanging="46"/>
              <w:rPr>
                <w:rFonts w:ascii="Century Gothic" w:hAnsi="Century Gothic" w:cs="Tahoma"/>
                <w:b/>
                <w:bCs/>
                <w:color w:val="000000"/>
                <w:sz w:val="20"/>
                <w:szCs w:val="20"/>
              </w:rPr>
            </w:pPr>
            <w:r w:rsidRPr="002F05D3">
              <w:rPr>
                <w:rFonts w:ascii="Century Gothic" w:hAnsi="Century Gothic" w:cs="Tahoma"/>
                <w:b/>
                <w:bCs/>
                <w:color w:val="000000"/>
                <w:sz w:val="20"/>
                <w:szCs w:val="20"/>
              </w:rPr>
              <w:t xml:space="preserve">Books: </w:t>
            </w:r>
          </w:p>
          <w:p w:rsidR="0089623E" w:rsidRPr="002F05D3" w:rsidRDefault="0089623E" w:rsidP="002F05D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lastRenderedPageBreak/>
              <w:t>My Story: Mill Girl Sue Reid ISBN-10: 1407103733</w:t>
            </w:r>
          </w:p>
          <w:p w:rsidR="0089623E" w:rsidRPr="002F05D3" w:rsidRDefault="0089623E" w:rsidP="0089623E">
            <w:pPr>
              <w:spacing w:after="0" w:line="240" w:lineRule="auto"/>
              <w:ind w:hanging="46"/>
              <w:rPr>
                <w:rFonts w:ascii="Century Gothic" w:hAnsi="Century Gothic" w:cs="Tahoma"/>
                <w:bCs/>
                <w:color w:val="000000"/>
                <w:sz w:val="20"/>
                <w:szCs w:val="20"/>
              </w:rPr>
            </w:pPr>
          </w:p>
          <w:p w:rsidR="00AB4821" w:rsidRPr="002F05D3" w:rsidRDefault="0089623E" w:rsidP="002F05D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Liberty's Dawn: A People's History of the Industrial Revolution by Emma Griffin ISBN-10 </w:t>
            </w:r>
            <w:proofErr w:type="gramStart"/>
            <w:r w:rsidRPr="002F05D3">
              <w:rPr>
                <w:rFonts w:ascii="Arial" w:hAnsi="Arial" w:cs="Arial"/>
                <w:bCs/>
                <w:color w:val="000000"/>
                <w:sz w:val="20"/>
                <w:szCs w:val="20"/>
              </w:rPr>
              <w:t>‏</w:t>
            </w:r>
            <w:r w:rsidRPr="002F05D3">
              <w:rPr>
                <w:rFonts w:ascii="Century Gothic" w:hAnsi="Century Gothic" w:cs="Tahoma"/>
                <w:bCs/>
                <w:color w:val="000000"/>
                <w:sz w:val="20"/>
                <w:szCs w:val="20"/>
              </w:rPr>
              <w:t xml:space="preserve"> :</w:t>
            </w:r>
            <w:proofErr w:type="gramEnd"/>
            <w:r w:rsidRPr="002F05D3">
              <w:rPr>
                <w:rFonts w:ascii="Century Gothic" w:hAnsi="Century Gothic" w:cs="Tahoma"/>
                <w:bCs/>
                <w:color w:val="000000"/>
                <w:sz w:val="20"/>
                <w:szCs w:val="20"/>
              </w:rPr>
              <w:t xml:space="preserve"> </w:t>
            </w:r>
            <w:r w:rsidRPr="002F05D3">
              <w:rPr>
                <w:rFonts w:ascii="Arial" w:hAnsi="Arial" w:cs="Arial"/>
                <w:bCs/>
                <w:color w:val="000000"/>
                <w:sz w:val="20"/>
                <w:szCs w:val="20"/>
              </w:rPr>
              <w:t>‎</w:t>
            </w:r>
            <w:r w:rsidRPr="002F05D3">
              <w:rPr>
                <w:rFonts w:ascii="Century Gothic" w:hAnsi="Century Gothic" w:cs="Tahoma"/>
                <w:bCs/>
                <w:color w:val="000000"/>
                <w:sz w:val="20"/>
                <w:szCs w:val="20"/>
              </w:rPr>
              <w:t xml:space="preserve"> 0300205252</w:t>
            </w:r>
          </w:p>
          <w:p w:rsidR="0089623E" w:rsidRPr="002F05D3" w:rsidRDefault="0089623E" w:rsidP="00AB4821">
            <w:pPr>
              <w:spacing w:after="0" w:line="240" w:lineRule="auto"/>
              <w:ind w:hanging="46"/>
              <w:rPr>
                <w:rFonts w:ascii="Century Gothic" w:hAnsi="Century Gothic" w:cs="Tahoma"/>
                <w:bCs/>
                <w:color w:val="000000"/>
                <w:sz w:val="20"/>
                <w:szCs w:val="20"/>
              </w:rPr>
            </w:pPr>
          </w:p>
          <w:p w:rsidR="00452D9C" w:rsidRPr="002F05D3" w:rsidRDefault="001D5703" w:rsidP="0089623E">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Places of Interest:</w:t>
            </w:r>
          </w:p>
          <w:p w:rsidR="002F05D3" w:rsidRPr="002F05D3" w:rsidRDefault="002F05D3" w:rsidP="0089623E">
            <w:pPr>
              <w:spacing w:after="0" w:line="240" w:lineRule="auto"/>
              <w:rPr>
                <w:rFonts w:ascii="Century Gothic" w:hAnsi="Century Gothic" w:cs="Tahoma"/>
                <w:bCs/>
                <w:color w:val="000000"/>
                <w:sz w:val="20"/>
                <w:szCs w:val="20"/>
              </w:rPr>
            </w:pPr>
          </w:p>
          <w:p w:rsidR="002E7459" w:rsidRPr="002F05D3" w:rsidRDefault="002E7459" w:rsidP="0089623E">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Museum of Science and Industry Liverpool Road </w:t>
            </w:r>
            <w:proofErr w:type="spellStart"/>
            <w:r w:rsidRPr="002F05D3">
              <w:rPr>
                <w:rFonts w:ascii="Century Gothic" w:hAnsi="Century Gothic" w:cs="Tahoma"/>
                <w:bCs/>
                <w:color w:val="000000"/>
                <w:sz w:val="20"/>
                <w:szCs w:val="20"/>
              </w:rPr>
              <w:t>Castlefield</w:t>
            </w:r>
            <w:proofErr w:type="spellEnd"/>
          </w:p>
          <w:p w:rsidR="001D5703" w:rsidRPr="002F05D3" w:rsidRDefault="002E7459" w:rsidP="002E7459">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Manchester M3 4FP</w:t>
            </w:r>
          </w:p>
          <w:p w:rsidR="0089623E" w:rsidRPr="002F05D3" w:rsidRDefault="0089623E" w:rsidP="002E7459">
            <w:pPr>
              <w:spacing w:after="0" w:line="240" w:lineRule="auto"/>
              <w:rPr>
                <w:rFonts w:ascii="Century Gothic" w:hAnsi="Century Gothic" w:cs="Tahoma"/>
                <w:bCs/>
                <w:color w:val="000000"/>
                <w:sz w:val="20"/>
                <w:szCs w:val="20"/>
              </w:rPr>
            </w:pPr>
          </w:p>
          <w:p w:rsidR="0089623E" w:rsidRPr="002F05D3" w:rsidRDefault="0089623E" w:rsidP="002E7459">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Quarry Bank Mill Styal Rd, Styal, Wilmslow SK9 4LA</w:t>
            </w:r>
          </w:p>
          <w:p w:rsidR="00F527CB" w:rsidRPr="002F05D3" w:rsidRDefault="00F527CB" w:rsidP="0089623E">
            <w:pPr>
              <w:spacing w:after="0" w:line="240" w:lineRule="auto"/>
              <w:rPr>
                <w:rFonts w:ascii="Century Gothic" w:hAnsi="Century Gothic" w:cs="Tahoma"/>
                <w:bCs/>
                <w:color w:val="000000"/>
                <w:sz w:val="20"/>
                <w:szCs w:val="20"/>
              </w:rPr>
            </w:pPr>
          </w:p>
        </w:tc>
        <w:tc>
          <w:tcPr>
            <w:tcW w:w="2126" w:type="dxa"/>
          </w:tcPr>
          <w:p w:rsidR="005F7D78" w:rsidRPr="002F05D3" w:rsidRDefault="005F7D78" w:rsidP="00893BFD">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lastRenderedPageBreak/>
              <w:t>Books:</w:t>
            </w:r>
          </w:p>
          <w:p w:rsidR="005F7D78" w:rsidRPr="002F05D3" w:rsidRDefault="00F527CB"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lastRenderedPageBreak/>
              <w:t xml:space="preserve">Barmy British Empire (Horrible Histories) Terry </w:t>
            </w:r>
            <w:proofErr w:type="spellStart"/>
            <w:r w:rsidRPr="002F05D3">
              <w:rPr>
                <w:rFonts w:ascii="Century Gothic" w:hAnsi="Century Gothic" w:cs="Tahoma"/>
                <w:bCs/>
                <w:color w:val="000000"/>
                <w:sz w:val="20"/>
                <w:szCs w:val="20"/>
              </w:rPr>
              <w:t>Deary</w:t>
            </w:r>
            <w:proofErr w:type="spellEnd"/>
            <w:r w:rsidRPr="002F05D3">
              <w:rPr>
                <w:rFonts w:ascii="Century Gothic" w:hAnsi="Century Gothic" w:cs="Tahoma"/>
                <w:bCs/>
                <w:color w:val="000000"/>
                <w:sz w:val="20"/>
                <w:szCs w:val="20"/>
              </w:rPr>
              <w:t xml:space="preserve"> ISBN-10:1407104217</w:t>
            </w:r>
          </w:p>
          <w:p w:rsidR="00CA3CE7" w:rsidRPr="002F05D3" w:rsidRDefault="00CA3CE7" w:rsidP="00893BFD">
            <w:pPr>
              <w:spacing w:after="0" w:line="240" w:lineRule="auto"/>
              <w:rPr>
                <w:rFonts w:ascii="Century Gothic" w:hAnsi="Century Gothic" w:cs="Tahoma"/>
                <w:bCs/>
                <w:color w:val="000000"/>
                <w:sz w:val="20"/>
                <w:szCs w:val="20"/>
              </w:rPr>
            </w:pPr>
          </w:p>
          <w:p w:rsidR="00CA3CE7" w:rsidRPr="002F05D3" w:rsidRDefault="00CA3CE7" w:rsidP="00893BFD">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Sugar in the Blood: A Family's Story of Slavery and Empire: A Family Memoir</w:t>
            </w:r>
          </w:p>
          <w:p w:rsidR="00CA3CE7" w:rsidRPr="002F05D3" w:rsidRDefault="00CA3CE7" w:rsidP="00CA3CE7">
            <w:pPr>
              <w:shd w:val="clear" w:color="auto" w:fill="FFFFFF"/>
              <w:spacing w:after="83" w:line="240" w:lineRule="auto"/>
              <w:rPr>
                <w:rFonts w:ascii="Century Gothic" w:eastAsia="Times New Roman" w:hAnsi="Century Gothic" w:cs="Arial"/>
                <w:color w:val="0F1111"/>
                <w:sz w:val="20"/>
                <w:szCs w:val="20"/>
                <w:lang w:eastAsia="en-GB"/>
              </w:rPr>
            </w:pPr>
            <w:r w:rsidRPr="002F05D3">
              <w:rPr>
                <w:rFonts w:ascii="Century Gothic" w:eastAsia="Times New Roman" w:hAnsi="Century Gothic" w:cs="Arial"/>
                <w:color w:val="0F1111"/>
                <w:sz w:val="20"/>
                <w:szCs w:val="20"/>
                <w:lang w:eastAsia="en-GB"/>
              </w:rPr>
              <w:t>ISBN-10:</w:t>
            </w:r>
            <w:r w:rsidRPr="002F05D3">
              <w:rPr>
                <w:rFonts w:ascii="Arial" w:eastAsia="Times New Roman" w:hAnsi="Arial" w:cs="Arial"/>
                <w:color w:val="0F1111"/>
                <w:sz w:val="20"/>
                <w:szCs w:val="20"/>
                <w:lang w:eastAsia="en-GB"/>
              </w:rPr>
              <w:t>‎</w:t>
            </w:r>
            <w:r w:rsidRPr="002F05D3">
              <w:rPr>
                <w:rFonts w:ascii="Century Gothic" w:eastAsia="Times New Roman" w:hAnsi="Century Gothic" w:cs="Century Gothic"/>
                <w:color w:val="0F1111"/>
                <w:sz w:val="20"/>
                <w:szCs w:val="20"/>
                <w:lang w:eastAsia="en-GB"/>
              </w:rPr>
              <w:t> </w:t>
            </w:r>
            <w:r w:rsidRPr="002F05D3">
              <w:rPr>
                <w:rFonts w:ascii="Century Gothic" w:eastAsia="Times New Roman" w:hAnsi="Century Gothic" w:cs="Arial"/>
                <w:color w:val="0F1111"/>
                <w:sz w:val="20"/>
                <w:szCs w:val="20"/>
                <w:lang w:eastAsia="en-GB"/>
              </w:rPr>
              <w:t>1846270723</w:t>
            </w:r>
          </w:p>
          <w:p w:rsidR="00F527CB" w:rsidRPr="002F05D3" w:rsidRDefault="00F527CB" w:rsidP="00893BFD">
            <w:pPr>
              <w:spacing w:after="0" w:line="240" w:lineRule="auto"/>
              <w:rPr>
                <w:rFonts w:ascii="Century Gothic" w:hAnsi="Century Gothic" w:cs="Tahoma"/>
                <w:bCs/>
                <w:color w:val="000000"/>
                <w:sz w:val="20"/>
                <w:szCs w:val="20"/>
              </w:rPr>
            </w:pPr>
          </w:p>
          <w:p w:rsidR="006B5017" w:rsidRPr="002F05D3" w:rsidRDefault="006B5017" w:rsidP="006B5017">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Film &amp; Documentaries</w:t>
            </w:r>
            <w:r w:rsidR="00452D9C" w:rsidRPr="002F05D3">
              <w:rPr>
                <w:rFonts w:ascii="Century Gothic" w:hAnsi="Century Gothic" w:cs="Tahoma"/>
                <w:b/>
                <w:bCs/>
                <w:color w:val="000000"/>
                <w:sz w:val="20"/>
                <w:szCs w:val="20"/>
              </w:rPr>
              <w:t>:</w:t>
            </w:r>
          </w:p>
          <w:p w:rsidR="00CA3CE7" w:rsidRPr="002F05D3" w:rsidRDefault="00CA3CE7" w:rsidP="006B501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Britain's Forgotten Slave Owners</w:t>
            </w:r>
          </w:p>
          <w:p w:rsidR="00CA3CE7" w:rsidRPr="002F05D3" w:rsidRDefault="00CA3CE7" w:rsidP="006B501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Available on </w:t>
            </w:r>
            <w:r w:rsidR="00A92792" w:rsidRPr="002F05D3">
              <w:rPr>
                <w:rFonts w:ascii="Century Gothic" w:hAnsi="Century Gothic" w:cs="Tahoma"/>
                <w:bCs/>
                <w:color w:val="000000"/>
                <w:sz w:val="20"/>
                <w:szCs w:val="20"/>
              </w:rPr>
              <w:t>iPlayer</w:t>
            </w:r>
          </w:p>
          <w:p w:rsidR="006B5017" w:rsidRPr="002F05D3" w:rsidRDefault="006B5017" w:rsidP="002E7459">
            <w:pPr>
              <w:pStyle w:val="ListParagraph"/>
              <w:spacing w:after="0" w:line="240" w:lineRule="auto"/>
              <w:ind w:left="306"/>
              <w:rPr>
                <w:rFonts w:ascii="Century Gothic" w:hAnsi="Century Gothic" w:cs="Tahoma"/>
                <w:bCs/>
                <w:color w:val="000000"/>
                <w:sz w:val="20"/>
                <w:szCs w:val="20"/>
              </w:rPr>
            </w:pPr>
          </w:p>
        </w:tc>
        <w:tc>
          <w:tcPr>
            <w:tcW w:w="2570" w:type="dxa"/>
          </w:tcPr>
          <w:p w:rsidR="005F7D78" w:rsidRPr="002F05D3" w:rsidRDefault="005F7D78" w:rsidP="001D5703">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lastRenderedPageBreak/>
              <w:t>Books:</w:t>
            </w:r>
          </w:p>
          <w:p w:rsidR="00EB390C" w:rsidRPr="002F05D3" w:rsidRDefault="00EB390C" w:rsidP="00452D9C">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lastRenderedPageBreak/>
              <w:t>Indian Mutiny: Hanuman Singh, India, 1857-1858 (My Story)</w:t>
            </w:r>
            <w:r w:rsidRPr="002F05D3">
              <w:rPr>
                <w:rFonts w:ascii="Century Gothic" w:hAnsi="Century Gothic"/>
                <w:sz w:val="20"/>
                <w:szCs w:val="20"/>
              </w:rPr>
              <w:t xml:space="preserve"> </w:t>
            </w:r>
            <w:r w:rsidRPr="002F05D3">
              <w:rPr>
                <w:rFonts w:ascii="Century Gothic" w:hAnsi="Century Gothic" w:cs="Tahoma"/>
                <w:bCs/>
                <w:color w:val="000000"/>
                <w:sz w:val="20"/>
                <w:szCs w:val="20"/>
              </w:rPr>
              <w:t>ISBN-</w:t>
            </w:r>
            <w:r w:rsidR="00CA3CE7" w:rsidRPr="002F05D3">
              <w:rPr>
                <w:rFonts w:ascii="Century Gothic" w:hAnsi="Century Gothic" w:cs="Tahoma"/>
                <w:bCs/>
                <w:color w:val="000000"/>
                <w:sz w:val="20"/>
                <w:szCs w:val="20"/>
              </w:rPr>
              <w:t>10</w:t>
            </w:r>
            <w:r w:rsidR="00CA3CE7" w:rsidRPr="002F05D3">
              <w:rPr>
                <w:rFonts w:ascii="Arial" w:hAnsi="Arial" w:cs="Arial"/>
                <w:bCs/>
                <w:color w:val="000000"/>
                <w:sz w:val="20"/>
                <w:szCs w:val="20"/>
              </w:rPr>
              <w:t>‏</w:t>
            </w:r>
            <w:r w:rsidR="00CA3CE7" w:rsidRPr="002F05D3">
              <w:rPr>
                <w:rFonts w:ascii="Century Gothic" w:hAnsi="Century Gothic" w:cs="Tahoma"/>
                <w:bCs/>
                <w:color w:val="000000"/>
                <w:sz w:val="20"/>
                <w:szCs w:val="20"/>
              </w:rPr>
              <w:t>:</w:t>
            </w:r>
            <w:r w:rsidRPr="002F05D3">
              <w:rPr>
                <w:rFonts w:ascii="Century Gothic" w:hAnsi="Century Gothic" w:cs="Tahoma"/>
                <w:bCs/>
                <w:color w:val="000000"/>
                <w:sz w:val="20"/>
                <w:szCs w:val="20"/>
              </w:rPr>
              <w:t xml:space="preserve"> </w:t>
            </w:r>
            <w:r w:rsidRPr="002F05D3">
              <w:rPr>
                <w:rFonts w:ascii="Arial" w:hAnsi="Arial" w:cs="Arial"/>
                <w:bCs/>
                <w:color w:val="000000"/>
                <w:sz w:val="20"/>
                <w:szCs w:val="20"/>
              </w:rPr>
              <w:t>‎</w:t>
            </w:r>
            <w:r w:rsidRPr="002F05D3">
              <w:rPr>
                <w:rFonts w:ascii="Century Gothic" w:hAnsi="Century Gothic" w:cs="Tahoma"/>
                <w:bCs/>
                <w:color w:val="000000"/>
                <w:sz w:val="20"/>
                <w:szCs w:val="20"/>
              </w:rPr>
              <w:t xml:space="preserve"> 0439981085</w:t>
            </w:r>
          </w:p>
          <w:p w:rsidR="00CA3CE7" w:rsidRPr="002F05D3" w:rsidRDefault="00CA3CE7" w:rsidP="00452D9C">
            <w:pPr>
              <w:spacing w:after="0" w:line="240" w:lineRule="auto"/>
              <w:rPr>
                <w:rFonts w:ascii="Century Gothic" w:hAnsi="Century Gothic" w:cs="Tahoma"/>
                <w:bCs/>
                <w:color w:val="000000"/>
                <w:sz w:val="20"/>
                <w:szCs w:val="20"/>
              </w:rPr>
            </w:pPr>
          </w:p>
          <w:p w:rsidR="00CA3CE7" w:rsidRPr="002F05D3" w:rsidRDefault="00CA3CE7" w:rsidP="00CA3CE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A Moment Comes </w:t>
            </w:r>
          </w:p>
          <w:p w:rsidR="00CA3CE7" w:rsidRPr="002F05D3" w:rsidRDefault="00CA3CE7" w:rsidP="00CA3CE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by Jennifer Bradbury</w:t>
            </w:r>
          </w:p>
          <w:p w:rsidR="005B18DF" w:rsidRPr="002F05D3" w:rsidRDefault="005B18DF" w:rsidP="00CA3CE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ISBN-10: </w:t>
            </w:r>
            <w:r w:rsidRPr="002F05D3">
              <w:rPr>
                <w:rFonts w:ascii="Arial" w:hAnsi="Arial" w:cs="Arial"/>
                <w:bCs/>
                <w:color w:val="000000"/>
                <w:sz w:val="20"/>
                <w:szCs w:val="20"/>
              </w:rPr>
              <w:t>‎</w:t>
            </w:r>
            <w:r w:rsidRPr="002F05D3">
              <w:rPr>
                <w:rFonts w:ascii="Century Gothic" w:hAnsi="Century Gothic" w:cs="Tahoma"/>
                <w:bCs/>
                <w:color w:val="000000"/>
                <w:sz w:val="20"/>
                <w:szCs w:val="20"/>
              </w:rPr>
              <w:t xml:space="preserve"> 1534439498</w:t>
            </w:r>
          </w:p>
          <w:p w:rsidR="00EB390C" w:rsidRPr="002F05D3" w:rsidRDefault="00EB390C" w:rsidP="00452D9C">
            <w:pPr>
              <w:spacing w:after="0" w:line="240" w:lineRule="auto"/>
              <w:rPr>
                <w:rFonts w:ascii="Century Gothic" w:hAnsi="Century Gothic" w:cs="Tahoma"/>
                <w:bCs/>
                <w:color w:val="000000"/>
                <w:sz w:val="20"/>
                <w:szCs w:val="20"/>
              </w:rPr>
            </w:pPr>
          </w:p>
          <w:p w:rsidR="00452D9C" w:rsidRPr="002F05D3" w:rsidRDefault="00452D9C" w:rsidP="00452D9C">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Film &amp; Documentaries:</w:t>
            </w:r>
          </w:p>
          <w:p w:rsidR="00452D9C" w:rsidRPr="002F05D3" w:rsidRDefault="005B18DF" w:rsidP="005B18DF">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BBC Empire Episode 2 - Making Ourselves at Home Documentary - Jeremy Paxman</w:t>
            </w:r>
          </w:p>
          <w:p w:rsidR="005B18DF" w:rsidRPr="002F05D3" w:rsidRDefault="005B18DF" w:rsidP="002E7459">
            <w:pPr>
              <w:pStyle w:val="ListParagraph"/>
              <w:spacing w:after="0" w:line="240" w:lineRule="auto"/>
              <w:ind w:left="384"/>
              <w:rPr>
                <w:rFonts w:ascii="Century Gothic" w:hAnsi="Century Gothic" w:cs="Tahoma"/>
                <w:bCs/>
                <w:color w:val="000000"/>
                <w:sz w:val="20"/>
                <w:szCs w:val="20"/>
              </w:rPr>
            </w:pPr>
            <w:r w:rsidRPr="002F05D3">
              <w:rPr>
                <w:rFonts w:ascii="Century Gothic" w:hAnsi="Century Gothic" w:cs="Tahoma"/>
                <w:bCs/>
                <w:color w:val="000000"/>
                <w:sz w:val="20"/>
                <w:szCs w:val="20"/>
              </w:rPr>
              <w:t>Available on YouTube</w:t>
            </w:r>
          </w:p>
        </w:tc>
        <w:tc>
          <w:tcPr>
            <w:tcW w:w="2392" w:type="dxa"/>
          </w:tcPr>
          <w:p w:rsidR="006C0556" w:rsidRPr="002F05D3" w:rsidRDefault="006C0556" w:rsidP="006C0556">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lastRenderedPageBreak/>
              <w:t>Books:</w:t>
            </w:r>
          </w:p>
          <w:p w:rsidR="004B5047" w:rsidRPr="002F05D3" w:rsidRDefault="004B5047" w:rsidP="004B504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Revolution</w:t>
            </w:r>
          </w:p>
          <w:p w:rsidR="006C0556" w:rsidRPr="002F05D3" w:rsidRDefault="004B5047" w:rsidP="004B504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lastRenderedPageBreak/>
              <w:t>by Jennifer Donnelly</w:t>
            </w:r>
          </w:p>
          <w:p w:rsidR="004B5047" w:rsidRPr="002F05D3" w:rsidRDefault="004B5047" w:rsidP="004B504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ISBN-10: </w:t>
            </w:r>
            <w:r w:rsidRPr="002F05D3">
              <w:rPr>
                <w:rFonts w:ascii="Arial" w:hAnsi="Arial" w:cs="Arial"/>
                <w:bCs/>
                <w:color w:val="000000"/>
                <w:sz w:val="20"/>
                <w:szCs w:val="20"/>
              </w:rPr>
              <w:t>‎</w:t>
            </w:r>
            <w:r w:rsidRPr="002F05D3">
              <w:rPr>
                <w:rFonts w:ascii="Century Gothic" w:hAnsi="Century Gothic" w:cs="Tahoma"/>
                <w:bCs/>
                <w:color w:val="000000"/>
                <w:sz w:val="20"/>
                <w:szCs w:val="20"/>
              </w:rPr>
              <w:t xml:space="preserve"> 1408801515</w:t>
            </w:r>
          </w:p>
          <w:p w:rsidR="004B5047" w:rsidRPr="002F05D3" w:rsidRDefault="004B5047" w:rsidP="004B5047">
            <w:pPr>
              <w:spacing w:after="0" w:line="240" w:lineRule="auto"/>
              <w:rPr>
                <w:rFonts w:ascii="Century Gothic" w:hAnsi="Century Gothic" w:cs="Tahoma"/>
                <w:bCs/>
                <w:color w:val="000000"/>
                <w:sz w:val="20"/>
                <w:szCs w:val="20"/>
              </w:rPr>
            </w:pPr>
          </w:p>
          <w:p w:rsidR="004B5047" w:rsidRPr="002F05D3" w:rsidRDefault="004B5047" w:rsidP="004B504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Peterloo: Witness to a Massacre: </w:t>
            </w:r>
          </w:p>
          <w:p w:rsidR="004B5047" w:rsidRPr="002F05D3" w:rsidRDefault="004B5047" w:rsidP="004B504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Graphic Novel</w:t>
            </w:r>
          </w:p>
          <w:p w:rsidR="004B5047" w:rsidRPr="002F05D3" w:rsidRDefault="004B5047" w:rsidP="004B504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ISBN-10: </w:t>
            </w:r>
            <w:r w:rsidRPr="002F05D3">
              <w:rPr>
                <w:rFonts w:ascii="Arial" w:hAnsi="Arial" w:cs="Arial"/>
                <w:bCs/>
                <w:color w:val="000000"/>
                <w:sz w:val="20"/>
                <w:szCs w:val="20"/>
              </w:rPr>
              <w:t>‎</w:t>
            </w:r>
            <w:r w:rsidRPr="002F05D3">
              <w:rPr>
                <w:rFonts w:ascii="Century Gothic" w:hAnsi="Century Gothic" w:cs="Tahoma"/>
                <w:bCs/>
                <w:color w:val="000000"/>
                <w:sz w:val="20"/>
                <w:szCs w:val="20"/>
              </w:rPr>
              <w:t xml:space="preserve"> 1780264755</w:t>
            </w:r>
          </w:p>
          <w:p w:rsidR="00CA1A20" w:rsidRPr="002F05D3" w:rsidRDefault="00CA1A20" w:rsidP="004B5047">
            <w:pPr>
              <w:spacing w:after="0" w:line="240" w:lineRule="auto"/>
              <w:rPr>
                <w:rFonts w:ascii="Century Gothic" w:hAnsi="Century Gothic" w:cs="Tahoma"/>
                <w:bCs/>
                <w:color w:val="000000"/>
                <w:sz w:val="20"/>
                <w:szCs w:val="20"/>
              </w:rPr>
            </w:pPr>
          </w:p>
          <w:p w:rsidR="00CA1A20" w:rsidRPr="002F05D3" w:rsidRDefault="00CA1A20" w:rsidP="004B5047">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Places of Interest:</w:t>
            </w:r>
          </w:p>
          <w:p w:rsidR="00CA1A20" w:rsidRPr="002F05D3" w:rsidRDefault="00CA1A20" w:rsidP="004B5047">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People’s History Museum Left Bank, Manchester M3 3ER</w:t>
            </w:r>
          </w:p>
          <w:p w:rsidR="002F05D3" w:rsidRPr="002F05D3" w:rsidRDefault="002F05D3" w:rsidP="004B5047">
            <w:pPr>
              <w:spacing w:after="0" w:line="240" w:lineRule="auto"/>
              <w:rPr>
                <w:rFonts w:ascii="Century Gothic" w:hAnsi="Century Gothic" w:cs="Tahoma"/>
                <w:bCs/>
                <w:color w:val="000000"/>
                <w:sz w:val="20"/>
                <w:szCs w:val="20"/>
              </w:rPr>
            </w:pPr>
          </w:p>
          <w:p w:rsidR="002F05D3" w:rsidRPr="002F05D3" w:rsidRDefault="002F05D3" w:rsidP="002F05D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Peterloo Massacre Memorial</w:t>
            </w:r>
          </w:p>
          <w:p w:rsidR="002F05D3" w:rsidRPr="002F05D3" w:rsidRDefault="002F05D3" w:rsidP="002F05D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Windmill St, Manchester M2 3DL</w:t>
            </w:r>
          </w:p>
          <w:p w:rsidR="004B5047" w:rsidRPr="002F05D3" w:rsidRDefault="004B5047" w:rsidP="004B5047">
            <w:pPr>
              <w:spacing w:after="0" w:line="240" w:lineRule="auto"/>
              <w:rPr>
                <w:rFonts w:ascii="Century Gothic" w:hAnsi="Century Gothic" w:cs="Tahoma"/>
                <w:bCs/>
                <w:color w:val="000000"/>
                <w:sz w:val="20"/>
                <w:szCs w:val="20"/>
              </w:rPr>
            </w:pPr>
          </w:p>
          <w:p w:rsidR="004B5047" w:rsidRPr="002F05D3" w:rsidRDefault="004B5047" w:rsidP="004B5047">
            <w:pPr>
              <w:spacing w:after="0" w:line="240" w:lineRule="auto"/>
              <w:rPr>
                <w:rFonts w:ascii="Century Gothic" w:hAnsi="Century Gothic" w:cs="Tahoma"/>
                <w:bCs/>
                <w:color w:val="000000"/>
                <w:sz w:val="20"/>
                <w:szCs w:val="20"/>
              </w:rPr>
            </w:pPr>
          </w:p>
          <w:p w:rsidR="004B5047" w:rsidRPr="002F05D3" w:rsidRDefault="006C0556" w:rsidP="006C0556">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Film &amp; Documentaries:</w:t>
            </w:r>
          </w:p>
          <w:p w:rsidR="00CA1A20" w:rsidRPr="002F05D3" w:rsidRDefault="00CA1A20" w:rsidP="006C0556">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Private Life </w:t>
            </w:r>
            <w:r w:rsidR="005B18DF" w:rsidRPr="002F05D3">
              <w:rPr>
                <w:rFonts w:ascii="Century Gothic" w:hAnsi="Century Gothic" w:cs="Tahoma"/>
                <w:bCs/>
                <w:color w:val="000000"/>
                <w:sz w:val="20"/>
                <w:szCs w:val="20"/>
              </w:rPr>
              <w:t>of</w:t>
            </w:r>
            <w:r w:rsidRPr="002F05D3">
              <w:rPr>
                <w:rFonts w:ascii="Century Gothic" w:hAnsi="Century Gothic" w:cs="Tahoma"/>
                <w:bCs/>
                <w:color w:val="000000"/>
                <w:sz w:val="20"/>
                <w:szCs w:val="20"/>
              </w:rPr>
              <w:t xml:space="preserve"> the Industrial Revolution: Social Change</w:t>
            </w:r>
          </w:p>
          <w:p w:rsidR="00CA1A20" w:rsidRPr="002F05D3" w:rsidRDefault="00CA1A20" w:rsidP="006C0556">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Available on YouTube</w:t>
            </w:r>
          </w:p>
          <w:p w:rsidR="00CA1A20" w:rsidRPr="002F05D3" w:rsidRDefault="00CA1A20" w:rsidP="006C0556">
            <w:pPr>
              <w:spacing w:after="0" w:line="240" w:lineRule="auto"/>
              <w:rPr>
                <w:rFonts w:ascii="Century Gothic" w:hAnsi="Century Gothic" w:cs="Tahoma"/>
                <w:bCs/>
                <w:color w:val="000000"/>
                <w:sz w:val="20"/>
                <w:szCs w:val="20"/>
              </w:rPr>
            </w:pPr>
          </w:p>
          <w:p w:rsidR="00CA1A20" w:rsidRPr="002F05D3" w:rsidRDefault="00CA1A20" w:rsidP="00CA1A20">
            <w:pPr>
              <w:pStyle w:val="Heading1"/>
              <w:shd w:val="clear" w:color="auto" w:fill="F9F9F9"/>
              <w:outlineLvl w:val="0"/>
              <w:rPr>
                <w:rFonts w:ascii="Century Gothic" w:hAnsi="Century Gothic" w:cs="Arial"/>
                <w:b w:val="0"/>
                <w:bCs w:val="0"/>
                <w:sz w:val="20"/>
                <w:szCs w:val="20"/>
              </w:rPr>
            </w:pPr>
            <w:r w:rsidRPr="002F05D3">
              <w:rPr>
                <w:rFonts w:ascii="Century Gothic" w:hAnsi="Century Gothic" w:cs="Arial"/>
                <w:b w:val="0"/>
                <w:bCs w:val="0"/>
                <w:sz w:val="20"/>
                <w:szCs w:val="20"/>
              </w:rPr>
              <w:t xml:space="preserve">When the Workers Fought Back: Peterloo Massacre Documentary | Timeline </w:t>
            </w:r>
          </w:p>
          <w:p w:rsidR="00CA1A20" w:rsidRPr="002F05D3" w:rsidRDefault="00CA1A20" w:rsidP="00CA1A20">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Available on YouTube</w:t>
            </w:r>
          </w:p>
          <w:p w:rsidR="00CA1A20" w:rsidRPr="002F05D3" w:rsidRDefault="00CA1A20" w:rsidP="002F05D3">
            <w:pPr>
              <w:spacing w:after="0" w:line="240" w:lineRule="auto"/>
              <w:rPr>
                <w:rFonts w:ascii="Century Gothic" w:hAnsi="Century Gothic" w:cs="Tahoma"/>
                <w:bCs/>
                <w:color w:val="000000"/>
                <w:sz w:val="20"/>
                <w:szCs w:val="20"/>
              </w:rPr>
            </w:pPr>
          </w:p>
        </w:tc>
        <w:tc>
          <w:tcPr>
            <w:tcW w:w="1997" w:type="dxa"/>
          </w:tcPr>
          <w:p w:rsidR="006C0556" w:rsidRPr="002F05D3" w:rsidRDefault="006C0556" w:rsidP="006C0556">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lastRenderedPageBreak/>
              <w:t>Books:</w:t>
            </w: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lastRenderedPageBreak/>
              <w:t>Poppy in the Field by Mary Hooper –</w:t>
            </w: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9781408827635</w:t>
            </w:r>
          </w:p>
          <w:p w:rsidR="003F5073" w:rsidRPr="002F05D3" w:rsidRDefault="003F5073" w:rsidP="003F5073">
            <w:pPr>
              <w:spacing w:after="0" w:line="240" w:lineRule="auto"/>
              <w:rPr>
                <w:rFonts w:ascii="Century Gothic" w:hAnsi="Century Gothic" w:cs="Tahoma"/>
                <w:bCs/>
                <w:color w:val="000000"/>
                <w:sz w:val="20"/>
                <w:szCs w:val="20"/>
              </w:rPr>
            </w:pP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Medal for Leroy by Michal Morpurgo –</w:t>
            </w:r>
          </w:p>
          <w:p w:rsidR="006C0556"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ISBN-10: 0007339682</w:t>
            </w:r>
          </w:p>
          <w:p w:rsidR="003F5073" w:rsidRPr="002F05D3" w:rsidRDefault="003F5073" w:rsidP="003F5073">
            <w:pPr>
              <w:spacing w:after="0" w:line="240" w:lineRule="auto"/>
              <w:rPr>
                <w:rFonts w:ascii="Century Gothic" w:hAnsi="Century Gothic" w:cs="Tahoma"/>
                <w:bCs/>
                <w:color w:val="000000"/>
                <w:sz w:val="20"/>
                <w:szCs w:val="20"/>
              </w:rPr>
            </w:pP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Armistice Runner by Tom Palmer – </w:t>
            </w: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ISBN-10: 1781128251</w:t>
            </w:r>
          </w:p>
          <w:p w:rsidR="003F5073" w:rsidRPr="002F05D3" w:rsidRDefault="003F5073" w:rsidP="006C0556">
            <w:pPr>
              <w:spacing w:after="0" w:line="240" w:lineRule="auto"/>
              <w:rPr>
                <w:rFonts w:ascii="Century Gothic" w:hAnsi="Century Gothic" w:cs="Tahoma"/>
                <w:bCs/>
                <w:color w:val="000000"/>
                <w:sz w:val="20"/>
                <w:szCs w:val="20"/>
              </w:rPr>
            </w:pPr>
          </w:p>
          <w:p w:rsidR="005B18DF" w:rsidRPr="002F05D3" w:rsidRDefault="005B18DF" w:rsidP="006C0556">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 xml:space="preserve">Place’s of interest: </w:t>
            </w:r>
          </w:p>
          <w:p w:rsidR="005B18DF" w:rsidRPr="002F05D3" w:rsidRDefault="005B18DF" w:rsidP="005B18DF">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Imperial War Museum North, Trafford Wharf Road, The Quays, Manchester, M17 1TZ</w:t>
            </w:r>
          </w:p>
          <w:p w:rsidR="002F05D3" w:rsidRPr="002F05D3" w:rsidRDefault="002F05D3" w:rsidP="005B18DF">
            <w:pPr>
              <w:spacing w:after="0" w:line="240" w:lineRule="auto"/>
              <w:rPr>
                <w:rFonts w:ascii="Century Gothic" w:hAnsi="Century Gothic" w:cs="Tahoma"/>
                <w:bCs/>
                <w:color w:val="000000"/>
                <w:sz w:val="20"/>
                <w:szCs w:val="20"/>
              </w:rPr>
            </w:pPr>
          </w:p>
          <w:p w:rsidR="005B18DF" w:rsidRPr="002F05D3" w:rsidRDefault="005B18DF" w:rsidP="005B18DF">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Museum of the Manchester Regiment Town Hall, Market Place, Ashton Under Lyne, OL6 6DL</w:t>
            </w:r>
          </w:p>
          <w:p w:rsidR="003F5073" w:rsidRPr="002F05D3" w:rsidRDefault="003F5073" w:rsidP="006C0556">
            <w:pPr>
              <w:spacing w:after="0" w:line="240" w:lineRule="auto"/>
              <w:rPr>
                <w:rFonts w:ascii="Century Gothic" w:hAnsi="Century Gothic" w:cs="Tahoma"/>
                <w:bCs/>
                <w:color w:val="000000"/>
                <w:sz w:val="20"/>
                <w:szCs w:val="20"/>
              </w:rPr>
            </w:pPr>
          </w:p>
          <w:p w:rsidR="008C0E2C" w:rsidRPr="002F05D3" w:rsidRDefault="008C0E2C" w:rsidP="005B18DF">
            <w:pPr>
              <w:spacing w:after="0" w:line="240" w:lineRule="auto"/>
              <w:rPr>
                <w:rFonts w:ascii="Century Gothic" w:hAnsi="Century Gothic" w:cs="Tahoma"/>
                <w:bCs/>
                <w:color w:val="000000"/>
                <w:sz w:val="20"/>
                <w:szCs w:val="20"/>
              </w:rPr>
            </w:pPr>
          </w:p>
        </w:tc>
        <w:tc>
          <w:tcPr>
            <w:tcW w:w="2197" w:type="dxa"/>
          </w:tcPr>
          <w:p w:rsidR="006C0556" w:rsidRPr="002F05D3" w:rsidRDefault="006C0556" w:rsidP="006C0556">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lastRenderedPageBreak/>
              <w:t>Books:</w:t>
            </w: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lastRenderedPageBreak/>
              <w:t>Anzac Boys by Tony Bradman –ISBN-10: 1781124345</w:t>
            </w:r>
          </w:p>
          <w:p w:rsidR="003F5073" w:rsidRPr="002F05D3" w:rsidRDefault="003F5073" w:rsidP="003F5073">
            <w:pPr>
              <w:spacing w:after="0" w:line="240" w:lineRule="auto"/>
              <w:rPr>
                <w:rFonts w:ascii="Century Gothic" w:hAnsi="Century Gothic" w:cs="Tahoma"/>
                <w:bCs/>
                <w:color w:val="000000"/>
                <w:sz w:val="20"/>
                <w:szCs w:val="20"/>
              </w:rPr>
            </w:pP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The Skylarks’ War by Hilary McKay – </w:t>
            </w: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ISBN-10: 1509894969</w:t>
            </w:r>
          </w:p>
          <w:p w:rsidR="003F5073" w:rsidRPr="002F05D3" w:rsidRDefault="003F5073" w:rsidP="003F5073">
            <w:pPr>
              <w:spacing w:after="0" w:line="240" w:lineRule="auto"/>
              <w:rPr>
                <w:rFonts w:ascii="Century Gothic" w:hAnsi="Century Gothic" w:cs="Tahoma"/>
                <w:bCs/>
                <w:color w:val="000000"/>
                <w:sz w:val="20"/>
                <w:szCs w:val="20"/>
              </w:rPr>
            </w:pP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 xml:space="preserve">The Wave by Paul </w:t>
            </w:r>
            <w:proofErr w:type="spellStart"/>
            <w:r w:rsidRPr="002F05D3">
              <w:rPr>
                <w:rFonts w:ascii="Century Gothic" w:hAnsi="Century Gothic" w:cs="Tahoma"/>
                <w:bCs/>
                <w:color w:val="000000"/>
                <w:sz w:val="20"/>
                <w:szCs w:val="20"/>
              </w:rPr>
              <w:t>Dowswell</w:t>
            </w:r>
            <w:proofErr w:type="spellEnd"/>
            <w:r w:rsidRPr="002F05D3">
              <w:rPr>
                <w:rFonts w:ascii="Century Gothic" w:hAnsi="Century Gothic" w:cs="Tahoma"/>
                <w:bCs/>
                <w:color w:val="000000"/>
                <w:sz w:val="20"/>
                <w:szCs w:val="20"/>
              </w:rPr>
              <w:t xml:space="preserve"> -</w:t>
            </w:r>
          </w:p>
          <w:p w:rsidR="003F5073" w:rsidRPr="002F05D3" w:rsidRDefault="003F5073"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ISBN-10: 0141368934</w:t>
            </w:r>
          </w:p>
          <w:p w:rsidR="00B82190" w:rsidRPr="002F05D3" w:rsidRDefault="00B82190" w:rsidP="003F5073">
            <w:pPr>
              <w:spacing w:after="0" w:line="240" w:lineRule="auto"/>
              <w:rPr>
                <w:rFonts w:ascii="Century Gothic" w:hAnsi="Century Gothic" w:cs="Tahoma"/>
                <w:bCs/>
                <w:color w:val="000000"/>
                <w:sz w:val="20"/>
                <w:szCs w:val="20"/>
              </w:rPr>
            </w:pPr>
          </w:p>
          <w:p w:rsidR="00B82190" w:rsidRPr="002F05D3" w:rsidRDefault="00B82190" w:rsidP="003F5073">
            <w:pPr>
              <w:spacing w:after="0" w:line="240" w:lineRule="auto"/>
              <w:rPr>
                <w:rFonts w:ascii="Century Gothic" w:hAnsi="Century Gothic" w:cs="Tahoma"/>
                <w:b/>
                <w:bCs/>
                <w:color w:val="000000"/>
                <w:sz w:val="20"/>
                <w:szCs w:val="20"/>
              </w:rPr>
            </w:pPr>
            <w:r w:rsidRPr="002F05D3">
              <w:rPr>
                <w:rFonts w:ascii="Century Gothic" w:hAnsi="Century Gothic" w:cs="Tahoma"/>
                <w:b/>
                <w:bCs/>
                <w:color w:val="000000"/>
                <w:sz w:val="20"/>
                <w:szCs w:val="20"/>
              </w:rPr>
              <w:t>Places of Interest:</w:t>
            </w:r>
          </w:p>
          <w:p w:rsidR="00B82190" w:rsidRPr="002F05D3" w:rsidRDefault="00B82190" w:rsidP="003F5073">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Local Cenotaph</w:t>
            </w:r>
            <w:r w:rsidRPr="002F05D3">
              <w:rPr>
                <w:rFonts w:ascii="Century Gothic" w:hAnsi="Century Gothic" w:cs="Tahoma"/>
                <w:bCs/>
                <w:color w:val="000000"/>
                <w:sz w:val="20"/>
                <w:szCs w:val="20"/>
              </w:rPr>
              <w:br/>
            </w:r>
          </w:p>
          <w:p w:rsidR="00B82190" w:rsidRPr="002F05D3" w:rsidRDefault="00B82190" w:rsidP="00B82190">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IWM North</w:t>
            </w:r>
          </w:p>
          <w:p w:rsidR="008C0E2C" w:rsidRPr="002F05D3" w:rsidRDefault="00B82190" w:rsidP="00B82190">
            <w:pPr>
              <w:spacing w:after="0" w:line="240" w:lineRule="auto"/>
              <w:rPr>
                <w:rFonts w:ascii="Century Gothic" w:hAnsi="Century Gothic" w:cs="Tahoma"/>
                <w:bCs/>
                <w:color w:val="000000"/>
                <w:sz w:val="20"/>
                <w:szCs w:val="20"/>
              </w:rPr>
            </w:pPr>
            <w:r w:rsidRPr="002F05D3">
              <w:rPr>
                <w:rFonts w:ascii="Century Gothic" w:hAnsi="Century Gothic" w:cs="Tahoma"/>
                <w:bCs/>
                <w:color w:val="000000"/>
                <w:sz w:val="20"/>
                <w:szCs w:val="20"/>
              </w:rPr>
              <w:t>Trafford Wharf Rd, Trafford Park, Stretford, Manchester M17 1TZ</w:t>
            </w:r>
          </w:p>
        </w:tc>
      </w:tr>
    </w:tbl>
    <w:p w:rsidR="00BD6726" w:rsidRDefault="00BD6726" w:rsidP="00FF2EC3">
      <w:pPr>
        <w:spacing w:after="0" w:line="240" w:lineRule="auto"/>
        <w:rPr>
          <w:rFonts w:ascii="Century Gothic" w:hAnsi="Century Gothic" w:cs="Tahoma"/>
          <w:bCs/>
          <w:color w:val="000000"/>
        </w:rPr>
      </w:pPr>
    </w:p>
    <w:sectPr w:rsidR="00BD6726"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074"/>
    <w:multiLevelType w:val="hybridMultilevel"/>
    <w:tmpl w:val="275A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8109F"/>
    <w:multiLevelType w:val="hybridMultilevel"/>
    <w:tmpl w:val="A17E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26663"/>
    <w:multiLevelType w:val="hybridMultilevel"/>
    <w:tmpl w:val="8626F858"/>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3" w15:restartNumberingAfterBreak="0">
    <w:nsid w:val="1CF5186F"/>
    <w:multiLevelType w:val="hybridMultilevel"/>
    <w:tmpl w:val="395A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E37D1"/>
    <w:multiLevelType w:val="hybridMultilevel"/>
    <w:tmpl w:val="DC1E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B73A0"/>
    <w:multiLevelType w:val="hybridMultilevel"/>
    <w:tmpl w:val="02D6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C1C8F"/>
    <w:multiLevelType w:val="hybridMultilevel"/>
    <w:tmpl w:val="AD96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522E22"/>
    <w:multiLevelType w:val="hybridMultilevel"/>
    <w:tmpl w:val="FAF4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0460C"/>
    <w:multiLevelType w:val="hybridMultilevel"/>
    <w:tmpl w:val="CBF0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11AA7"/>
    <w:multiLevelType w:val="hybridMultilevel"/>
    <w:tmpl w:val="16EC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55893"/>
    <w:multiLevelType w:val="hybridMultilevel"/>
    <w:tmpl w:val="73C8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62735"/>
    <w:multiLevelType w:val="hybridMultilevel"/>
    <w:tmpl w:val="D076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E7485"/>
    <w:multiLevelType w:val="hybridMultilevel"/>
    <w:tmpl w:val="D7A0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053014"/>
    <w:multiLevelType w:val="hybridMultilevel"/>
    <w:tmpl w:val="6890EA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0A404BA"/>
    <w:multiLevelType w:val="hybridMultilevel"/>
    <w:tmpl w:val="E40C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F139C"/>
    <w:multiLevelType w:val="multilevel"/>
    <w:tmpl w:val="E48E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F0278"/>
    <w:multiLevelType w:val="hybridMultilevel"/>
    <w:tmpl w:val="D984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
  </w:num>
  <w:num w:numId="5">
    <w:abstractNumId w:val="4"/>
  </w:num>
  <w:num w:numId="6">
    <w:abstractNumId w:val="6"/>
  </w:num>
  <w:num w:numId="7">
    <w:abstractNumId w:val="13"/>
  </w:num>
  <w:num w:numId="8">
    <w:abstractNumId w:val="16"/>
  </w:num>
  <w:num w:numId="9">
    <w:abstractNumId w:val="10"/>
  </w:num>
  <w:num w:numId="10">
    <w:abstractNumId w:val="7"/>
  </w:num>
  <w:num w:numId="11">
    <w:abstractNumId w:val="3"/>
  </w:num>
  <w:num w:numId="12">
    <w:abstractNumId w:val="14"/>
  </w:num>
  <w:num w:numId="13">
    <w:abstractNumId w:val="5"/>
  </w:num>
  <w:num w:numId="14">
    <w:abstractNumId w:val="11"/>
  </w:num>
  <w:num w:numId="15">
    <w:abstractNumId w:val="2"/>
  </w:num>
  <w:num w:numId="16">
    <w:abstractNumId w:val="15"/>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134A"/>
    <w:rsid w:val="0000232F"/>
    <w:rsid w:val="00020CCE"/>
    <w:rsid w:val="00032223"/>
    <w:rsid w:val="000400BB"/>
    <w:rsid w:val="00042531"/>
    <w:rsid w:val="0005049A"/>
    <w:rsid w:val="000636AA"/>
    <w:rsid w:val="000A5520"/>
    <w:rsid w:val="000F38D7"/>
    <w:rsid w:val="001016C8"/>
    <w:rsid w:val="00105FE4"/>
    <w:rsid w:val="00127BAD"/>
    <w:rsid w:val="00145BE1"/>
    <w:rsid w:val="001644CD"/>
    <w:rsid w:val="00170EA7"/>
    <w:rsid w:val="001908D3"/>
    <w:rsid w:val="001B5652"/>
    <w:rsid w:val="001C7DEB"/>
    <w:rsid w:val="001D1B3C"/>
    <w:rsid w:val="001D41E9"/>
    <w:rsid w:val="001D5703"/>
    <w:rsid w:val="001E56E7"/>
    <w:rsid w:val="001F1933"/>
    <w:rsid w:val="001F3EDA"/>
    <w:rsid w:val="002172E8"/>
    <w:rsid w:val="0023423A"/>
    <w:rsid w:val="00235D12"/>
    <w:rsid w:val="002443B5"/>
    <w:rsid w:val="00281902"/>
    <w:rsid w:val="00284018"/>
    <w:rsid w:val="0029759D"/>
    <w:rsid w:val="002A3C8F"/>
    <w:rsid w:val="002A446D"/>
    <w:rsid w:val="002B69AE"/>
    <w:rsid w:val="002C3811"/>
    <w:rsid w:val="002E7459"/>
    <w:rsid w:val="002E788E"/>
    <w:rsid w:val="002F05D3"/>
    <w:rsid w:val="00304B61"/>
    <w:rsid w:val="00311FA6"/>
    <w:rsid w:val="00320616"/>
    <w:rsid w:val="00347D73"/>
    <w:rsid w:val="003538FE"/>
    <w:rsid w:val="00355EC5"/>
    <w:rsid w:val="003613BF"/>
    <w:rsid w:val="00397C0F"/>
    <w:rsid w:val="003A017B"/>
    <w:rsid w:val="003A1EDC"/>
    <w:rsid w:val="003A7E33"/>
    <w:rsid w:val="003C3B58"/>
    <w:rsid w:val="003F5073"/>
    <w:rsid w:val="00400C82"/>
    <w:rsid w:val="0044454B"/>
    <w:rsid w:val="00446D36"/>
    <w:rsid w:val="00447640"/>
    <w:rsid w:val="00452D9C"/>
    <w:rsid w:val="0047269C"/>
    <w:rsid w:val="0047765C"/>
    <w:rsid w:val="004920F2"/>
    <w:rsid w:val="004A4B6D"/>
    <w:rsid w:val="004B037E"/>
    <w:rsid w:val="004B0DC7"/>
    <w:rsid w:val="004B5047"/>
    <w:rsid w:val="004B7BF4"/>
    <w:rsid w:val="004E52FC"/>
    <w:rsid w:val="005022A4"/>
    <w:rsid w:val="005131A6"/>
    <w:rsid w:val="00513B1E"/>
    <w:rsid w:val="005744DB"/>
    <w:rsid w:val="00576408"/>
    <w:rsid w:val="0058029E"/>
    <w:rsid w:val="00584996"/>
    <w:rsid w:val="00587F4D"/>
    <w:rsid w:val="00593832"/>
    <w:rsid w:val="005947D1"/>
    <w:rsid w:val="005A0CCE"/>
    <w:rsid w:val="005A2962"/>
    <w:rsid w:val="005A4F89"/>
    <w:rsid w:val="005B18DF"/>
    <w:rsid w:val="005D5C09"/>
    <w:rsid w:val="005F7D78"/>
    <w:rsid w:val="00643149"/>
    <w:rsid w:val="00673BAB"/>
    <w:rsid w:val="006B5017"/>
    <w:rsid w:val="006C0556"/>
    <w:rsid w:val="006C4E1F"/>
    <w:rsid w:val="006C5CA4"/>
    <w:rsid w:val="006F5145"/>
    <w:rsid w:val="00743396"/>
    <w:rsid w:val="00751202"/>
    <w:rsid w:val="00777C4F"/>
    <w:rsid w:val="007A7F2D"/>
    <w:rsid w:val="0081494E"/>
    <w:rsid w:val="00826BBB"/>
    <w:rsid w:val="0083184B"/>
    <w:rsid w:val="0084086E"/>
    <w:rsid w:val="00864697"/>
    <w:rsid w:val="00893BFD"/>
    <w:rsid w:val="0089623E"/>
    <w:rsid w:val="008C0E2C"/>
    <w:rsid w:val="008C354D"/>
    <w:rsid w:val="008D6C35"/>
    <w:rsid w:val="00934FEB"/>
    <w:rsid w:val="009504FF"/>
    <w:rsid w:val="009630B1"/>
    <w:rsid w:val="00967B35"/>
    <w:rsid w:val="009753FC"/>
    <w:rsid w:val="009A0BC7"/>
    <w:rsid w:val="009B5639"/>
    <w:rsid w:val="009C2320"/>
    <w:rsid w:val="009E21F6"/>
    <w:rsid w:val="00A11E89"/>
    <w:rsid w:val="00A128C5"/>
    <w:rsid w:val="00A22009"/>
    <w:rsid w:val="00A3534F"/>
    <w:rsid w:val="00A4743F"/>
    <w:rsid w:val="00A91BF6"/>
    <w:rsid w:val="00A92792"/>
    <w:rsid w:val="00AA281F"/>
    <w:rsid w:val="00AB4821"/>
    <w:rsid w:val="00B57528"/>
    <w:rsid w:val="00B61A10"/>
    <w:rsid w:val="00B82190"/>
    <w:rsid w:val="00BD1851"/>
    <w:rsid w:val="00BD6726"/>
    <w:rsid w:val="00BE1FA1"/>
    <w:rsid w:val="00C24C1E"/>
    <w:rsid w:val="00C31356"/>
    <w:rsid w:val="00C42544"/>
    <w:rsid w:val="00C63580"/>
    <w:rsid w:val="00C7134F"/>
    <w:rsid w:val="00C803EF"/>
    <w:rsid w:val="00C9145B"/>
    <w:rsid w:val="00CA1A20"/>
    <w:rsid w:val="00CA3CE7"/>
    <w:rsid w:val="00CB6DF7"/>
    <w:rsid w:val="00CB7125"/>
    <w:rsid w:val="00CB72C3"/>
    <w:rsid w:val="00CD2F36"/>
    <w:rsid w:val="00D15A56"/>
    <w:rsid w:val="00D4105D"/>
    <w:rsid w:val="00D415D0"/>
    <w:rsid w:val="00D56A3B"/>
    <w:rsid w:val="00D64643"/>
    <w:rsid w:val="00DB466C"/>
    <w:rsid w:val="00DB7F16"/>
    <w:rsid w:val="00DC4B86"/>
    <w:rsid w:val="00DD5589"/>
    <w:rsid w:val="00DE0B69"/>
    <w:rsid w:val="00DE2C62"/>
    <w:rsid w:val="00DF6D55"/>
    <w:rsid w:val="00E15949"/>
    <w:rsid w:val="00E44C2B"/>
    <w:rsid w:val="00E540A6"/>
    <w:rsid w:val="00E8230A"/>
    <w:rsid w:val="00E96808"/>
    <w:rsid w:val="00EB31D5"/>
    <w:rsid w:val="00EB390C"/>
    <w:rsid w:val="00ED2598"/>
    <w:rsid w:val="00ED451C"/>
    <w:rsid w:val="00F024DF"/>
    <w:rsid w:val="00F14C19"/>
    <w:rsid w:val="00F26F79"/>
    <w:rsid w:val="00F42478"/>
    <w:rsid w:val="00F4362D"/>
    <w:rsid w:val="00F45A2B"/>
    <w:rsid w:val="00F527CB"/>
    <w:rsid w:val="00F60840"/>
    <w:rsid w:val="00F67A80"/>
    <w:rsid w:val="00F76251"/>
    <w:rsid w:val="00F96021"/>
    <w:rsid w:val="00FC7F52"/>
    <w:rsid w:val="00FE7508"/>
    <w:rsid w:val="00FF2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556"/>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customStyle="1" w:styleId="a-list-item">
    <w:name w:val="a-list-item"/>
    <w:basedOn w:val="DefaultParagraphFont"/>
    <w:rsid w:val="00CA3CE7"/>
  </w:style>
  <w:style w:type="character" w:customStyle="1" w:styleId="a-text-bold">
    <w:name w:val="a-text-bold"/>
    <w:basedOn w:val="DefaultParagraphFont"/>
    <w:rsid w:val="00CA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7338">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493183699">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832380047">
      <w:bodyDiv w:val="1"/>
      <w:marLeft w:val="0"/>
      <w:marRight w:val="0"/>
      <w:marTop w:val="0"/>
      <w:marBottom w:val="0"/>
      <w:divBdr>
        <w:top w:val="none" w:sz="0" w:space="0" w:color="auto"/>
        <w:left w:val="none" w:sz="0" w:space="0" w:color="auto"/>
        <w:bottom w:val="none" w:sz="0" w:space="0" w:color="auto"/>
        <w:right w:val="none" w:sz="0" w:space="0" w:color="auto"/>
      </w:divBdr>
      <w:divsChild>
        <w:div w:id="93064232">
          <w:marLeft w:val="0"/>
          <w:marRight w:val="0"/>
          <w:marTop w:val="0"/>
          <w:marBottom w:val="0"/>
          <w:divBdr>
            <w:top w:val="none" w:sz="0" w:space="0" w:color="auto"/>
            <w:left w:val="none" w:sz="0" w:space="0" w:color="auto"/>
            <w:bottom w:val="none" w:sz="0" w:space="0" w:color="auto"/>
            <w:right w:val="none" w:sz="0" w:space="0" w:color="auto"/>
          </w:divBdr>
          <w:divsChild>
            <w:div w:id="977807383">
              <w:marLeft w:val="0"/>
              <w:marRight w:val="0"/>
              <w:marTop w:val="0"/>
              <w:marBottom w:val="0"/>
              <w:divBdr>
                <w:top w:val="none" w:sz="0" w:space="0" w:color="auto"/>
                <w:left w:val="none" w:sz="0" w:space="0" w:color="auto"/>
                <w:bottom w:val="none" w:sz="0" w:space="0" w:color="auto"/>
                <w:right w:val="none" w:sz="0" w:space="0" w:color="auto"/>
              </w:divBdr>
            </w:div>
          </w:divsChild>
        </w:div>
        <w:div w:id="447546303">
          <w:marLeft w:val="0"/>
          <w:marRight w:val="0"/>
          <w:marTop w:val="0"/>
          <w:marBottom w:val="0"/>
          <w:divBdr>
            <w:top w:val="none" w:sz="0" w:space="0" w:color="auto"/>
            <w:left w:val="none" w:sz="0" w:space="0" w:color="auto"/>
            <w:bottom w:val="none" w:sz="0" w:space="0" w:color="auto"/>
            <w:right w:val="none" w:sz="0" w:space="0" w:color="auto"/>
          </w:divBdr>
          <w:divsChild>
            <w:div w:id="18781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E86F-EE1A-4A86-A4DE-D68A5362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Ruth Kerfoot</cp:lastModifiedBy>
  <cp:revision>20</cp:revision>
  <cp:lastPrinted>2017-01-30T07:48:00Z</cp:lastPrinted>
  <dcterms:created xsi:type="dcterms:W3CDTF">2021-06-21T11:04:00Z</dcterms:created>
  <dcterms:modified xsi:type="dcterms:W3CDTF">2022-07-06T13:27:00Z</dcterms:modified>
</cp:coreProperties>
</file>