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875"/>
        <w:gridCol w:w="3199"/>
        <w:gridCol w:w="2033"/>
        <w:gridCol w:w="2980"/>
        <w:gridCol w:w="2827"/>
        <w:gridCol w:w="2827"/>
        <w:gridCol w:w="647"/>
      </w:tblGrid>
      <w:tr w:rsidR="00D56A3B" w:rsidTr="009F79C3">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bookmarkStart w:id="0" w:name="_GoBack"/>
            <w:bookmarkEnd w:id="0"/>
            <w:r w:rsidRPr="00D56A3B">
              <w:rPr>
                <w:rFonts w:ascii="Century Gothic" w:hAnsi="Century Gothic" w:cs="Tahoma"/>
                <w:b/>
                <w:bCs/>
                <w:color w:val="000000"/>
              </w:rPr>
              <w:t xml:space="preserve">Year </w:t>
            </w:r>
            <w:r w:rsidR="0078151C">
              <w:rPr>
                <w:rFonts w:ascii="Century Gothic" w:hAnsi="Century Gothic" w:cs="Tahoma"/>
                <w:b/>
                <w:bCs/>
                <w:color w:val="000000"/>
              </w:rPr>
              <w:t>1</w:t>
            </w:r>
            <w:r w:rsidR="00F83EA9">
              <w:rPr>
                <w:rFonts w:ascii="Century Gothic" w:hAnsi="Century Gothic" w:cs="Tahoma"/>
                <w:b/>
                <w:bCs/>
                <w:color w:val="000000"/>
              </w:rPr>
              <w:t xml:space="preserve">1 </w:t>
            </w:r>
            <w:r w:rsidRPr="00D56A3B">
              <w:rPr>
                <w:rFonts w:ascii="Century Gothic" w:hAnsi="Century Gothic" w:cs="Tahoma"/>
                <w:b/>
                <w:bCs/>
                <w:color w:val="000000"/>
              </w:rPr>
              <w:t xml:space="preserve">- </w:t>
            </w:r>
            <w:r w:rsidR="00CC2EE3">
              <w:rPr>
                <w:rFonts w:ascii="Century Gothic" w:hAnsi="Century Gothic" w:cs="Tahoma"/>
                <w:b/>
                <w:bCs/>
                <w:color w:val="000000"/>
              </w:rPr>
              <w:t>Spanish</w:t>
            </w:r>
          </w:p>
        </w:tc>
      </w:tr>
      <w:tr w:rsidR="00D56A3B" w:rsidTr="00791D57">
        <w:tc>
          <w:tcPr>
            <w:tcW w:w="1696"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692" w:type="dxa"/>
            <w:gridSpan w:val="6"/>
          </w:tcPr>
          <w:p w:rsidR="00720FFF" w:rsidRPr="00720FFF" w:rsidRDefault="00720FFF" w:rsidP="00720FFF">
            <w:pPr>
              <w:spacing w:after="0" w:line="240" w:lineRule="auto"/>
              <w:rPr>
                <w:rFonts w:ascii="Century Gothic" w:hAnsi="Century Gothic" w:cs="Helvetica"/>
                <w:b/>
                <w:color w:val="282828"/>
              </w:rPr>
            </w:pPr>
            <w:r>
              <w:rPr>
                <w:rFonts w:ascii="Century Gothic" w:hAnsi="Century Gothic" w:cs="Helvetica"/>
                <w:b/>
                <w:color w:val="282828"/>
              </w:rPr>
              <w:t xml:space="preserve">To offer a broad, vibrant and ambitious MFL curriculum that will inspire and excite our students to become lifelong language learners. </w:t>
            </w:r>
          </w:p>
          <w:p w:rsidR="00720FFF" w:rsidRDefault="00720FFF" w:rsidP="00720FFF">
            <w:pPr>
              <w:spacing w:after="0" w:line="240" w:lineRule="auto"/>
              <w:rPr>
                <w:rFonts w:ascii="Century Gothic" w:hAnsi="Century Gothic" w:cs="Helvetica"/>
                <w:color w:val="282828"/>
              </w:rPr>
            </w:pPr>
          </w:p>
          <w:p w:rsidR="001344DC" w:rsidRDefault="001344DC" w:rsidP="001344DC">
            <w:pPr>
              <w:spacing w:after="0" w:line="240" w:lineRule="auto"/>
              <w:rPr>
                <w:rFonts w:ascii="Century Gothic" w:hAnsi="Century Gothic" w:cs="Helvetica"/>
                <w:color w:val="282828"/>
              </w:rPr>
            </w:pPr>
            <w:r>
              <w:rPr>
                <w:rFonts w:ascii="Century Gothic" w:hAnsi="Century Gothic" w:cs="Helvetica"/>
                <w:color w:val="282828"/>
              </w:rPr>
              <w:t xml:space="preserve">The opportunity to learn a foreign language is not limited to the grammar and vocabulary of French or Spanish, it is an experience of a different world, culture and traditions. It allows students to learn something diverse from their everyday lives. Learning another language teaches students more about their native language, provides them with excellent communication skills, increases confidence in speaking and allows a curious mind via a range of broad themes and topics through both classroom and extra-curricular opportunities. </w:t>
            </w:r>
          </w:p>
          <w:p w:rsidR="001344DC" w:rsidRDefault="001344DC" w:rsidP="001344DC">
            <w:pPr>
              <w:spacing w:after="0" w:line="240" w:lineRule="auto"/>
              <w:rPr>
                <w:rFonts w:ascii="Century Gothic" w:hAnsi="Century Gothic" w:cs="Tahoma"/>
                <w:bCs/>
                <w:color w:val="000000"/>
              </w:rPr>
            </w:pPr>
            <w:r>
              <w:rPr>
                <w:rFonts w:ascii="Century Gothic" w:hAnsi="Century Gothic" w:cs="Helvetica"/>
                <w:color w:val="282828"/>
              </w:rPr>
              <w:t xml:space="preserve">Students will value the importance of language learning through gaining knowledge and understanding of another language, as well as the culture of the French and Spanish speaking world. In French and Spanish, students will develop the four key skills of reading, writing, listening and speaking alongside building grammatical and phonetical confidence. </w:t>
            </w:r>
          </w:p>
          <w:p w:rsidR="005131A6" w:rsidRPr="004A4139" w:rsidRDefault="005131A6" w:rsidP="00B93372">
            <w:pPr>
              <w:spacing w:after="0" w:line="240" w:lineRule="auto"/>
              <w:rPr>
                <w:rFonts w:ascii="Century Gothic" w:hAnsi="Century Gothic" w:cs="Tahoma"/>
                <w:bCs/>
                <w:color w:val="000000"/>
              </w:rPr>
            </w:pPr>
          </w:p>
        </w:tc>
      </w:tr>
      <w:tr w:rsidR="00D56A3B" w:rsidTr="00791D57">
        <w:tc>
          <w:tcPr>
            <w:tcW w:w="1696"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37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033"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98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827"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827"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647"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D56A3B" w:rsidTr="00791D57">
        <w:tc>
          <w:tcPr>
            <w:tcW w:w="1696"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378" w:type="dxa"/>
          </w:tcPr>
          <w:p w:rsidR="001A4C90" w:rsidRDefault="001A4C90" w:rsidP="00C74417">
            <w:pPr>
              <w:spacing w:after="0" w:line="240" w:lineRule="auto"/>
              <w:rPr>
                <w:rFonts w:ascii="Century Gothic" w:hAnsi="Century Gothic" w:cs="Tahoma"/>
                <w:bCs/>
                <w:color w:val="000000"/>
              </w:rPr>
            </w:pPr>
          </w:p>
          <w:p w:rsidR="001A4C90" w:rsidRPr="00A552FB" w:rsidRDefault="001A4C90" w:rsidP="001A4C90">
            <w:pPr>
              <w:spacing w:after="0" w:line="240" w:lineRule="auto"/>
              <w:rPr>
                <w:rFonts w:ascii="Century Gothic" w:hAnsi="Century Gothic" w:cs="Tahoma"/>
                <w:b/>
                <w:bCs/>
                <w:color w:val="000000"/>
                <w:u w:val="single"/>
              </w:rPr>
            </w:pPr>
            <w:proofErr w:type="spellStart"/>
            <w:r w:rsidRPr="00A552FB">
              <w:rPr>
                <w:rFonts w:ascii="Century Gothic" w:hAnsi="Century Gothic" w:cs="Tahoma"/>
                <w:b/>
                <w:bCs/>
                <w:color w:val="000000"/>
                <w:u w:val="single"/>
              </w:rPr>
              <w:t>Ciudades</w:t>
            </w:r>
            <w:proofErr w:type="spellEnd"/>
            <w:r w:rsidRPr="00A552FB">
              <w:rPr>
                <w:rFonts w:ascii="Century Gothic" w:hAnsi="Century Gothic" w:cs="Tahoma"/>
                <w:b/>
                <w:bCs/>
                <w:color w:val="000000"/>
                <w:u w:val="single"/>
              </w:rPr>
              <w:t xml:space="preserve"> – Theme 2</w:t>
            </w:r>
          </w:p>
          <w:p w:rsidR="001A4C90" w:rsidRPr="00A552FB" w:rsidRDefault="001A4C90" w:rsidP="001A4C90">
            <w:pPr>
              <w:spacing w:after="0" w:line="240" w:lineRule="auto"/>
              <w:rPr>
                <w:rFonts w:ascii="Century Gothic" w:hAnsi="Century Gothic" w:cs="Tahoma"/>
                <w:bCs/>
                <w:color w:val="000000"/>
              </w:rPr>
            </w:pPr>
            <w:r w:rsidRPr="00A552FB">
              <w:rPr>
                <w:rFonts w:ascii="Century Gothic" w:hAnsi="Century Gothic" w:cs="Tahoma"/>
                <w:bCs/>
                <w:color w:val="000000"/>
              </w:rPr>
              <w:t>-Places in a town/city</w:t>
            </w:r>
          </w:p>
          <w:p w:rsidR="001A4C90" w:rsidRPr="00A552FB" w:rsidRDefault="001A4C90" w:rsidP="001A4C90">
            <w:pPr>
              <w:spacing w:after="0" w:line="240" w:lineRule="auto"/>
              <w:rPr>
                <w:rFonts w:ascii="Century Gothic" w:hAnsi="Century Gothic" w:cs="Tahoma"/>
                <w:bCs/>
                <w:color w:val="000000"/>
              </w:rPr>
            </w:pPr>
            <w:r w:rsidRPr="00A552FB">
              <w:rPr>
                <w:rFonts w:ascii="Century Gothic" w:hAnsi="Century Gothic" w:cs="Tahoma"/>
                <w:bCs/>
                <w:color w:val="000000"/>
              </w:rPr>
              <w:t>- Directions</w:t>
            </w:r>
          </w:p>
          <w:p w:rsidR="001A4C90" w:rsidRPr="00A552FB" w:rsidRDefault="001A4C90" w:rsidP="001A4C90">
            <w:pPr>
              <w:spacing w:after="0" w:line="240" w:lineRule="auto"/>
              <w:rPr>
                <w:rFonts w:ascii="Century Gothic" w:hAnsi="Century Gothic" w:cs="Tahoma"/>
                <w:bCs/>
                <w:color w:val="000000"/>
              </w:rPr>
            </w:pPr>
            <w:r w:rsidRPr="00A552FB">
              <w:rPr>
                <w:rFonts w:ascii="Century Gothic" w:hAnsi="Century Gothic" w:cs="Tahoma"/>
                <w:bCs/>
                <w:color w:val="000000"/>
              </w:rPr>
              <w:t>-Shops and souvenirs</w:t>
            </w:r>
          </w:p>
          <w:p w:rsidR="001A4C90" w:rsidRPr="00A552FB" w:rsidRDefault="001A4C90" w:rsidP="001A4C90">
            <w:pPr>
              <w:spacing w:after="0" w:line="240" w:lineRule="auto"/>
              <w:rPr>
                <w:rFonts w:ascii="Century Gothic" w:hAnsi="Century Gothic" w:cs="Tahoma"/>
                <w:bCs/>
                <w:color w:val="000000"/>
              </w:rPr>
            </w:pPr>
            <w:r w:rsidRPr="00A552FB">
              <w:rPr>
                <w:rFonts w:ascii="Century Gothic" w:hAnsi="Century Gothic" w:cs="Tahoma"/>
                <w:bCs/>
                <w:color w:val="000000"/>
              </w:rPr>
              <w:t>-Features of a region</w:t>
            </w:r>
          </w:p>
          <w:p w:rsidR="001A4C90" w:rsidRPr="00A552FB" w:rsidRDefault="001A4C90" w:rsidP="001A4C90">
            <w:pPr>
              <w:spacing w:after="0" w:line="240" w:lineRule="auto"/>
              <w:rPr>
                <w:rFonts w:ascii="Century Gothic" w:hAnsi="Century Gothic" w:cs="Tahoma"/>
                <w:bCs/>
                <w:color w:val="000000"/>
              </w:rPr>
            </w:pPr>
            <w:r w:rsidRPr="00A552FB">
              <w:rPr>
                <w:rFonts w:ascii="Century Gothic" w:hAnsi="Century Gothic" w:cs="Tahoma"/>
                <w:bCs/>
                <w:color w:val="000000"/>
              </w:rPr>
              <w:t>-Planning what to do</w:t>
            </w:r>
          </w:p>
          <w:p w:rsidR="001A4C90" w:rsidRPr="00A552FB" w:rsidRDefault="001A4C90" w:rsidP="001A4C90">
            <w:pPr>
              <w:spacing w:after="0" w:line="240" w:lineRule="auto"/>
              <w:rPr>
                <w:rFonts w:ascii="Century Gothic" w:hAnsi="Century Gothic" w:cs="Tahoma"/>
                <w:bCs/>
                <w:color w:val="000000"/>
              </w:rPr>
            </w:pPr>
            <w:r w:rsidRPr="00A552FB">
              <w:rPr>
                <w:rFonts w:ascii="Century Gothic" w:hAnsi="Century Gothic" w:cs="Tahoma"/>
                <w:bCs/>
                <w:color w:val="000000"/>
              </w:rPr>
              <w:t>-Shopping for clothes and presents</w:t>
            </w:r>
          </w:p>
          <w:p w:rsidR="001A4C90" w:rsidRPr="00A552FB" w:rsidRDefault="001A4C90" w:rsidP="001A4C90">
            <w:pPr>
              <w:spacing w:after="0" w:line="240" w:lineRule="auto"/>
              <w:rPr>
                <w:rFonts w:ascii="Century Gothic" w:hAnsi="Century Gothic" w:cs="Tahoma"/>
                <w:bCs/>
                <w:color w:val="000000"/>
              </w:rPr>
            </w:pPr>
            <w:r w:rsidRPr="00A552FB">
              <w:rPr>
                <w:rFonts w:ascii="Century Gothic" w:hAnsi="Century Gothic" w:cs="Tahoma"/>
                <w:bCs/>
                <w:color w:val="000000"/>
              </w:rPr>
              <w:t>-Problems in a town</w:t>
            </w:r>
          </w:p>
          <w:p w:rsidR="001A4C90" w:rsidRPr="00B32D21" w:rsidRDefault="001A4C90" w:rsidP="001A4C90">
            <w:pPr>
              <w:spacing w:after="0" w:line="240" w:lineRule="auto"/>
              <w:rPr>
                <w:rFonts w:ascii="Century Gothic" w:hAnsi="Century Gothic" w:cs="Tahoma"/>
                <w:bCs/>
                <w:color w:val="000000"/>
              </w:rPr>
            </w:pPr>
            <w:r w:rsidRPr="00A552FB">
              <w:rPr>
                <w:rFonts w:ascii="Century Gothic" w:hAnsi="Century Gothic" w:cs="Tahoma"/>
                <w:bCs/>
                <w:color w:val="000000"/>
              </w:rPr>
              <w:t>-A past visit.</w:t>
            </w:r>
          </w:p>
        </w:tc>
        <w:tc>
          <w:tcPr>
            <w:tcW w:w="2033" w:type="dxa"/>
          </w:tcPr>
          <w:p w:rsidR="00C72EA6" w:rsidRDefault="00B32D21" w:rsidP="008637EF">
            <w:pPr>
              <w:spacing w:after="0" w:line="240" w:lineRule="auto"/>
              <w:rPr>
                <w:rFonts w:ascii="Century Gothic" w:hAnsi="Century Gothic" w:cs="Tahoma"/>
                <w:b/>
                <w:bCs/>
                <w:color w:val="000000"/>
                <w:u w:val="single"/>
              </w:rPr>
            </w:pPr>
            <w:r w:rsidRPr="00B32D21">
              <w:rPr>
                <w:rFonts w:ascii="Century Gothic" w:hAnsi="Century Gothic" w:cs="Tahoma"/>
                <w:b/>
                <w:bCs/>
                <w:color w:val="000000"/>
                <w:u w:val="single"/>
              </w:rPr>
              <w:t>¡</w:t>
            </w:r>
            <w:r>
              <w:rPr>
                <w:rFonts w:ascii="Century Gothic" w:hAnsi="Century Gothic" w:cs="Tahoma"/>
                <w:b/>
                <w:bCs/>
                <w:color w:val="000000"/>
                <w:u w:val="single"/>
              </w:rPr>
              <w:t xml:space="preserve">A </w:t>
            </w:r>
            <w:proofErr w:type="spellStart"/>
            <w:r>
              <w:rPr>
                <w:rFonts w:ascii="Century Gothic" w:hAnsi="Century Gothic" w:cs="Tahoma"/>
                <w:b/>
                <w:bCs/>
                <w:color w:val="000000"/>
                <w:u w:val="single"/>
              </w:rPr>
              <w:t>currar</w:t>
            </w:r>
            <w:proofErr w:type="spellEnd"/>
            <w:r>
              <w:rPr>
                <w:rFonts w:ascii="Century Gothic" w:hAnsi="Century Gothic" w:cs="Tahoma"/>
                <w:b/>
                <w:bCs/>
                <w:color w:val="000000"/>
                <w:u w:val="single"/>
              </w:rPr>
              <w:t>!</w:t>
            </w:r>
          </w:p>
          <w:p w:rsidR="00B32D21" w:rsidRDefault="001E3996" w:rsidP="008637EF">
            <w:pPr>
              <w:spacing w:after="0" w:line="240" w:lineRule="auto"/>
              <w:rPr>
                <w:rFonts w:ascii="Century Gothic" w:hAnsi="Century Gothic" w:cs="Tahoma"/>
                <w:bCs/>
                <w:color w:val="000000"/>
              </w:rPr>
            </w:pPr>
            <w:r>
              <w:rPr>
                <w:rFonts w:ascii="Century Gothic" w:hAnsi="Century Gothic" w:cs="Tahoma"/>
                <w:bCs/>
                <w:color w:val="000000"/>
              </w:rPr>
              <w:t>-Talking about jobs and preferences</w:t>
            </w:r>
          </w:p>
          <w:p w:rsidR="001E3996" w:rsidRDefault="001E3996" w:rsidP="008637EF">
            <w:pPr>
              <w:spacing w:after="0" w:line="240" w:lineRule="auto"/>
              <w:rPr>
                <w:rFonts w:ascii="Century Gothic" w:hAnsi="Century Gothic" w:cs="Tahoma"/>
                <w:bCs/>
                <w:color w:val="000000"/>
              </w:rPr>
            </w:pPr>
            <w:r>
              <w:rPr>
                <w:rFonts w:ascii="Century Gothic" w:hAnsi="Century Gothic" w:cs="Tahoma"/>
                <w:bCs/>
                <w:color w:val="000000"/>
              </w:rPr>
              <w:t>-How you earn money</w:t>
            </w:r>
          </w:p>
          <w:p w:rsidR="001E3996" w:rsidRDefault="001E3996" w:rsidP="008637EF">
            <w:pPr>
              <w:spacing w:after="0" w:line="240" w:lineRule="auto"/>
              <w:rPr>
                <w:rFonts w:ascii="Century Gothic" w:hAnsi="Century Gothic" w:cs="Tahoma"/>
                <w:bCs/>
                <w:color w:val="000000"/>
              </w:rPr>
            </w:pPr>
            <w:r>
              <w:rPr>
                <w:rFonts w:ascii="Century Gothic" w:hAnsi="Century Gothic" w:cs="Tahoma"/>
                <w:bCs/>
                <w:color w:val="000000"/>
              </w:rPr>
              <w:t>-Work experience</w:t>
            </w:r>
          </w:p>
          <w:p w:rsidR="001E3996" w:rsidRDefault="001E3996" w:rsidP="008637EF">
            <w:pPr>
              <w:spacing w:after="0" w:line="240" w:lineRule="auto"/>
              <w:rPr>
                <w:rFonts w:ascii="Century Gothic" w:hAnsi="Century Gothic" w:cs="Tahoma"/>
                <w:bCs/>
                <w:color w:val="000000"/>
              </w:rPr>
            </w:pPr>
            <w:r>
              <w:rPr>
                <w:rFonts w:ascii="Century Gothic" w:hAnsi="Century Gothic" w:cs="Tahoma"/>
                <w:bCs/>
                <w:color w:val="000000"/>
              </w:rPr>
              <w:t>-Languages and travel</w:t>
            </w:r>
          </w:p>
          <w:p w:rsidR="001E3996" w:rsidRDefault="001E3996" w:rsidP="008637EF">
            <w:pPr>
              <w:spacing w:after="0" w:line="240" w:lineRule="auto"/>
              <w:rPr>
                <w:rFonts w:ascii="Century Gothic" w:hAnsi="Century Gothic" w:cs="Tahoma"/>
                <w:bCs/>
                <w:color w:val="000000"/>
              </w:rPr>
            </w:pPr>
            <w:r>
              <w:rPr>
                <w:rFonts w:ascii="Century Gothic" w:hAnsi="Century Gothic" w:cs="Tahoma"/>
                <w:bCs/>
                <w:color w:val="000000"/>
              </w:rPr>
              <w:t xml:space="preserve">- </w:t>
            </w:r>
            <w:proofErr w:type="gramStart"/>
            <w:r>
              <w:rPr>
                <w:rFonts w:ascii="Century Gothic" w:hAnsi="Century Gothic" w:cs="Tahoma"/>
                <w:bCs/>
                <w:color w:val="000000"/>
              </w:rPr>
              <w:t>24 hour</w:t>
            </w:r>
            <w:proofErr w:type="gramEnd"/>
            <w:r>
              <w:rPr>
                <w:rFonts w:ascii="Century Gothic" w:hAnsi="Century Gothic" w:cs="Tahoma"/>
                <w:bCs/>
                <w:color w:val="000000"/>
              </w:rPr>
              <w:t xml:space="preserve"> clock</w:t>
            </w:r>
          </w:p>
          <w:p w:rsidR="001E3996" w:rsidRDefault="001E3996" w:rsidP="008637EF">
            <w:pPr>
              <w:spacing w:after="0" w:line="240" w:lineRule="auto"/>
              <w:rPr>
                <w:rFonts w:ascii="Century Gothic" w:hAnsi="Century Gothic" w:cs="Tahoma"/>
                <w:bCs/>
                <w:color w:val="000000"/>
              </w:rPr>
            </w:pPr>
            <w:r>
              <w:rPr>
                <w:rFonts w:ascii="Century Gothic" w:hAnsi="Century Gothic" w:cs="Tahoma"/>
                <w:bCs/>
                <w:color w:val="000000"/>
              </w:rPr>
              <w:t>- Summer job</w:t>
            </w:r>
          </w:p>
          <w:p w:rsidR="001E3996" w:rsidRPr="00B32D21" w:rsidRDefault="001E3996" w:rsidP="008637EF">
            <w:pPr>
              <w:spacing w:after="0" w:line="240" w:lineRule="auto"/>
              <w:rPr>
                <w:rFonts w:ascii="Century Gothic" w:hAnsi="Century Gothic" w:cs="Tahoma"/>
                <w:bCs/>
                <w:color w:val="000000"/>
              </w:rPr>
            </w:pPr>
            <w:r>
              <w:rPr>
                <w:rFonts w:ascii="Century Gothic" w:hAnsi="Century Gothic" w:cs="Tahoma"/>
                <w:bCs/>
                <w:color w:val="000000"/>
              </w:rPr>
              <w:t>- Plans for the future</w:t>
            </w:r>
          </w:p>
        </w:tc>
        <w:tc>
          <w:tcPr>
            <w:tcW w:w="2980" w:type="dxa"/>
          </w:tcPr>
          <w:p w:rsidR="00B21C3E" w:rsidRPr="00A552FB" w:rsidRDefault="00E57932" w:rsidP="001E3996">
            <w:pPr>
              <w:spacing w:after="0" w:line="240" w:lineRule="auto"/>
              <w:rPr>
                <w:rFonts w:ascii="Century Gothic" w:hAnsi="Century Gothic" w:cs="Tahoma"/>
                <w:b/>
                <w:bCs/>
                <w:color w:val="000000"/>
                <w:u w:val="single"/>
              </w:rPr>
            </w:pPr>
            <w:proofErr w:type="spellStart"/>
            <w:r>
              <w:rPr>
                <w:rFonts w:ascii="Century Gothic" w:hAnsi="Century Gothic" w:cs="Tahoma"/>
                <w:b/>
                <w:bCs/>
                <w:color w:val="000000"/>
                <w:u w:val="single"/>
              </w:rPr>
              <w:t>Hacía</w:t>
            </w:r>
            <w:proofErr w:type="spellEnd"/>
            <w:r>
              <w:rPr>
                <w:rFonts w:ascii="Century Gothic" w:hAnsi="Century Gothic" w:cs="Tahoma"/>
                <w:b/>
                <w:bCs/>
                <w:color w:val="000000"/>
                <w:u w:val="single"/>
              </w:rPr>
              <w:t xml:space="preserve"> un </w:t>
            </w:r>
            <w:proofErr w:type="spellStart"/>
            <w:r>
              <w:rPr>
                <w:rFonts w:ascii="Century Gothic" w:hAnsi="Century Gothic" w:cs="Tahoma"/>
                <w:b/>
                <w:bCs/>
                <w:color w:val="000000"/>
                <w:u w:val="single"/>
              </w:rPr>
              <w:t>mundo</w:t>
            </w:r>
            <w:proofErr w:type="spellEnd"/>
            <w:r>
              <w:rPr>
                <w:rFonts w:ascii="Century Gothic" w:hAnsi="Century Gothic" w:cs="Tahoma"/>
                <w:b/>
                <w:bCs/>
                <w:color w:val="000000"/>
                <w:u w:val="single"/>
              </w:rPr>
              <w:t xml:space="preserve"> </w:t>
            </w:r>
            <w:proofErr w:type="spellStart"/>
            <w:r>
              <w:rPr>
                <w:rFonts w:ascii="Century Gothic" w:hAnsi="Century Gothic" w:cs="Tahoma"/>
                <w:b/>
                <w:bCs/>
                <w:color w:val="000000"/>
                <w:u w:val="single"/>
              </w:rPr>
              <w:t>mejor</w:t>
            </w:r>
            <w:proofErr w:type="spellEnd"/>
          </w:p>
          <w:p w:rsidR="00B21C3E" w:rsidRPr="00A552FB" w:rsidRDefault="00B21C3E" w:rsidP="001E3996">
            <w:pPr>
              <w:spacing w:after="0" w:line="240" w:lineRule="auto"/>
              <w:rPr>
                <w:rFonts w:ascii="Century Gothic" w:hAnsi="Century Gothic" w:cs="Tahoma"/>
                <w:bCs/>
                <w:color w:val="000000"/>
              </w:rPr>
            </w:pPr>
          </w:p>
          <w:p w:rsidR="00B21C3E" w:rsidRDefault="00E57932" w:rsidP="001E3996">
            <w:pPr>
              <w:spacing w:after="0" w:line="240" w:lineRule="auto"/>
              <w:rPr>
                <w:rFonts w:ascii="Century Gothic" w:hAnsi="Century Gothic" w:cs="Tahoma"/>
                <w:bCs/>
                <w:color w:val="000000"/>
              </w:rPr>
            </w:pPr>
            <w:r>
              <w:rPr>
                <w:rFonts w:ascii="Century Gothic" w:hAnsi="Century Gothic" w:cs="Tahoma"/>
                <w:bCs/>
                <w:color w:val="000000"/>
              </w:rPr>
              <w:t>-Describing types of houses and the environment</w:t>
            </w:r>
          </w:p>
          <w:p w:rsidR="00E57932" w:rsidRDefault="00E57932" w:rsidP="001E3996">
            <w:pPr>
              <w:spacing w:after="0" w:line="240" w:lineRule="auto"/>
              <w:rPr>
                <w:rFonts w:ascii="Century Gothic" w:hAnsi="Century Gothic" w:cs="Tahoma"/>
                <w:bCs/>
                <w:color w:val="000000"/>
              </w:rPr>
            </w:pPr>
            <w:r>
              <w:rPr>
                <w:rFonts w:ascii="Century Gothic" w:hAnsi="Century Gothic" w:cs="Tahoma"/>
                <w:bCs/>
                <w:color w:val="000000"/>
              </w:rPr>
              <w:t>- Healthy Lifestyles</w:t>
            </w:r>
          </w:p>
          <w:p w:rsidR="00E57932" w:rsidRDefault="00E57932" w:rsidP="001E3996">
            <w:pPr>
              <w:spacing w:after="0" w:line="240" w:lineRule="auto"/>
              <w:rPr>
                <w:rFonts w:ascii="Century Gothic" w:hAnsi="Century Gothic" w:cs="Tahoma"/>
                <w:bCs/>
                <w:color w:val="000000"/>
              </w:rPr>
            </w:pPr>
            <w:r>
              <w:rPr>
                <w:rFonts w:ascii="Century Gothic" w:hAnsi="Century Gothic" w:cs="Tahoma"/>
                <w:bCs/>
                <w:color w:val="000000"/>
              </w:rPr>
              <w:t>-Global Issues</w:t>
            </w:r>
          </w:p>
          <w:p w:rsidR="00E57932" w:rsidRDefault="00E57932" w:rsidP="001E3996">
            <w:pPr>
              <w:spacing w:after="0" w:line="240" w:lineRule="auto"/>
              <w:rPr>
                <w:rFonts w:ascii="Century Gothic" w:hAnsi="Century Gothic" w:cs="Tahoma"/>
                <w:bCs/>
                <w:color w:val="000000"/>
              </w:rPr>
            </w:pPr>
            <w:r>
              <w:rPr>
                <w:rFonts w:ascii="Century Gothic" w:hAnsi="Century Gothic" w:cs="Tahoma"/>
                <w:bCs/>
                <w:color w:val="000000"/>
              </w:rPr>
              <w:t>-Local Actions</w:t>
            </w:r>
          </w:p>
          <w:p w:rsidR="00E57932" w:rsidRDefault="00E57932" w:rsidP="001E3996">
            <w:pPr>
              <w:spacing w:after="0" w:line="240" w:lineRule="auto"/>
              <w:rPr>
                <w:rFonts w:ascii="Century Gothic" w:hAnsi="Century Gothic" w:cs="Tahoma"/>
                <w:bCs/>
                <w:color w:val="000000"/>
              </w:rPr>
            </w:pPr>
            <w:r>
              <w:rPr>
                <w:rFonts w:ascii="Century Gothic" w:hAnsi="Century Gothic" w:cs="Tahoma"/>
                <w:bCs/>
                <w:color w:val="000000"/>
              </w:rPr>
              <w:t>-International Sporting Events</w:t>
            </w:r>
          </w:p>
          <w:p w:rsidR="00E57932" w:rsidRPr="00A552FB" w:rsidRDefault="00E57932" w:rsidP="001E3996">
            <w:pPr>
              <w:spacing w:after="0" w:line="240" w:lineRule="auto"/>
              <w:rPr>
                <w:rFonts w:ascii="Century Gothic" w:hAnsi="Century Gothic" w:cs="Tahoma"/>
                <w:bCs/>
                <w:color w:val="000000"/>
              </w:rPr>
            </w:pPr>
            <w:r>
              <w:rPr>
                <w:rFonts w:ascii="Century Gothic" w:hAnsi="Century Gothic" w:cs="Tahoma"/>
                <w:bCs/>
                <w:color w:val="000000"/>
              </w:rPr>
              <w:t>-Social Issues</w:t>
            </w:r>
          </w:p>
          <w:p w:rsidR="001A4C90" w:rsidRPr="00A552FB" w:rsidRDefault="001A4C90" w:rsidP="001E3996">
            <w:pPr>
              <w:spacing w:after="0" w:line="240" w:lineRule="auto"/>
              <w:rPr>
                <w:rFonts w:ascii="Century Gothic" w:hAnsi="Century Gothic" w:cs="Tahoma"/>
                <w:bCs/>
                <w:color w:val="000000"/>
              </w:rPr>
            </w:pPr>
          </w:p>
          <w:p w:rsidR="001A4C90" w:rsidRPr="00A552FB" w:rsidRDefault="001A4C90" w:rsidP="00A552FB">
            <w:pPr>
              <w:spacing w:after="0" w:line="240" w:lineRule="auto"/>
              <w:rPr>
                <w:rFonts w:ascii="Century Gothic" w:hAnsi="Century Gothic" w:cs="Tahoma"/>
                <w:bCs/>
                <w:color w:val="000000"/>
              </w:rPr>
            </w:pPr>
          </w:p>
        </w:tc>
        <w:tc>
          <w:tcPr>
            <w:tcW w:w="2827" w:type="dxa"/>
          </w:tcPr>
          <w:p w:rsidR="00B21C3E" w:rsidRDefault="00B21C3E" w:rsidP="00B21C3E">
            <w:pPr>
              <w:spacing w:after="0" w:line="240" w:lineRule="auto"/>
              <w:rPr>
                <w:rFonts w:ascii="Century Gothic" w:hAnsi="Century Gothic" w:cs="Tahoma"/>
                <w:bCs/>
                <w:color w:val="000000"/>
              </w:rPr>
            </w:pPr>
            <w:r>
              <w:rPr>
                <w:rFonts w:ascii="Century Gothic" w:hAnsi="Century Gothic" w:cs="Tahoma"/>
                <w:b/>
                <w:bCs/>
                <w:color w:val="000000"/>
                <w:u w:val="single"/>
              </w:rPr>
              <w:t>Theme 1, 2 + 3 Revision- Personalised to each class as needed</w:t>
            </w:r>
          </w:p>
          <w:p w:rsidR="00B21C3E" w:rsidRDefault="00B21C3E" w:rsidP="00B21C3E">
            <w:pPr>
              <w:spacing w:after="0" w:line="240" w:lineRule="auto"/>
              <w:rPr>
                <w:rFonts w:ascii="Century Gothic" w:hAnsi="Century Gothic" w:cs="Tahoma"/>
                <w:bCs/>
                <w:color w:val="000000"/>
              </w:rPr>
            </w:pPr>
            <w:r>
              <w:rPr>
                <w:rFonts w:ascii="Century Gothic" w:hAnsi="Century Gothic" w:cs="Tahoma"/>
                <w:bCs/>
                <w:color w:val="000000"/>
              </w:rPr>
              <w:t>-Personal relationships</w:t>
            </w:r>
          </w:p>
          <w:p w:rsidR="00B21C3E" w:rsidRDefault="00B21C3E" w:rsidP="00B21C3E">
            <w:pPr>
              <w:spacing w:after="0" w:line="240" w:lineRule="auto"/>
              <w:rPr>
                <w:rFonts w:ascii="Century Gothic" w:hAnsi="Century Gothic" w:cs="Tahoma"/>
                <w:bCs/>
                <w:color w:val="000000"/>
              </w:rPr>
            </w:pPr>
            <w:r>
              <w:rPr>
                <w:rFonts w:ascii="Century Gothic" w:hAnsi="Century Gothic" w:cs="Tahoma"/>
                <w:bCs/>
                <w:color w:val="000000"/>
              </w:rPr>
              <w:t>-Social media</w:t>
            </w:r>
          </w:p>
          <w:p w:rsidR="00B21C3E" w:rsidRDefault="00B21C3E" w:rsidP="00B21C3E">
            <w:pPr>
              <w:spacing w:after="0" w:line="240" w:lineRule="auto"/>
              <w:rPr>
                <w:rFonts w:ascii="Century Gothic" w:hAnsi="Century Gothic" w:cs="Tahoma"/>
                <w:bCs/>
                <w:color w:val="000000"/>
              </w:rPr>
            </w:pPr>
            <w:r>
              <w:rPr>
                <w:rFonts w:ascii="Century Gothic" w:hAnsi="Century Gothic" w:cs="Tahoma"/>
                <w:bCs/>
                <w:color w:val="000000"/>
              </w:rPr>
              <w:t>-Customs and festivals</w:t>
            </w:r>
          </w:p>
          <w:p w:rsidR="00B21C3E" w:rsidRDefault="00B21C3E" w:rsidP="00B21C3E">
            <w:pPr>
              <w:spacing w:after="0" w:line="240" w:lineRule="auto"/>
              <w:rPr>
                <w:rFonts w:ascii="Century Gothic" w:hAnsi="Century Gothic" w:cs="Tahoma"/>
                <w:bCs/>
                <w:color w:val="000000"/>
              </w:rPr>
            </w:pPr>
          </w:p>
          <w:p w:rsidR="00B21C3E" w:rsidRDefault="00B21C3E" w:rsidP="00B21C3E">
            <w:pPr>
              <w:spacing w:after="0" w:line="240" w:lineRule="auto"/>
              <w:rPr>
                <w:rFonts w:ascii="Century Gothic" w:hAnsi="Century Gothic" w:cs="Tahoma"/>
                <w:bCs/>
                <w:color w:val="000000"/>
              </w:rPr>
            </w:pPr>
          </w:p>
          <w:p w:rsidR="00B21C3E" w:rsidRDefault="00B21C3E" w:rsidP="00B21C3E">
            <w:pPr>
              <w:spacing w:after="0" w:line="240" w:lineRule="auto"/>
              <w:rPr>
                <w:rFonts w:ascii="Century Gothic" w:hAnsi="Century Gothic" w:cs="Tahoma"/>
                <w:bCs/>
                <w:color w:val="000000"/>
              </w:rPr>
            </w:pPr>
            <w:r>
              <w:rPr>
                <w:rFonts w:ascii="Century Gothic" w:hAnsi="Century Gothic" w:cs="Tahoma"/>
                <w:bCs/>
                <w:color w:val="000000"/>
              </w:rPr>
              <w:t xml:space="preserve">-Holidays </w:t>
            </w:r>
          </w:p>
          <w:p w:rsidR="00B21C3E" w:rsidRDefault="00B21C3E" w:rsidP="00B21C3E">
            <w:pPr>
              <w:spacing w:after="0" w:line="240" w:lineRule="auto"/>
              <w:rPr>
                <w:rFonts w:ascii="Century Gothic" w:hAnsi="Century Gothic" w:cs="Tahoma"/>
                <w:bCs/>
                <w:color w:val="000000"/>
              </w:rPr>
            </w:pPr>
            <w:r>
              <w:rPr>
                <w:rFonts w:ascii="Century Gothic" w:hAnsi="Century Gothic" w:cs="Tahoma"/>
                <w:bCs/>
                <w:color w:val="000000"/>
              </w:rPr>
              <w:t>-Town and local area</w:t>
            </w:r>
          </w:p>
          <w:p w:rsidR="003F551C" w:rsidRDefault="00B21C3E" w:rsidP="00B21C3E">
            <w:pPr>
              <w:spacing w:after="0" w:line="240" w:lineRule="auto"/>
              <w:rPr>
                <w:rFonts w:ascii="Century Gothic" w:hAnsi="Century Gothic" w:cs="Tahoma"/>
                <w:bCs/>
                <w:color w:val="000000"/>
              </w:rPr>
            </w:pPr>
            <w:r>
              <w:rPr>
                <w:rFonts w:ascii="Century Gothic" w:hAnsi="Century Gothic" w:cs="Tahoma"/>
                <w:bCs/>
                <w:color w:val="000000"/>
              </w:rPr>
              <w:t>-Global/social issues</w:t>
            </w:r>
          </w:p>
          <w:p w:rsidR="00B21C3E" w:rsidRDefault="00B21C3E" w:rsidP="00B21C3E">
            <w:pPr>
              <w:spacing w:after="0" w:line="240" w:lineRule="auto"/>
              <w:rPr>
                <w:rFonts w:ascii="Century Gothic" w:hAnsi="Century Gothic" w:cs="Tahoma"/>
                <w:b/>
                <w:bCs/>
                <w:color w:val="000000"/>
                <w:u w:val="single"/>
              </w:rPr>
            </w:pPr>
          </w:p>
          <w:p w:rsidR="00B21C3E" w:rsidRDefault="00B21C3E" w:rsidP="00B21C3E">
            <w:pPr>
              <w:spacing w:after="0" w:line="240" w:lineRule="auto"/>
              <w:rPr>
                <w:rFonts w:ascii="Century Gothic" w:hAnsi="Century Gothic" w:cs="Tahoma"/>
                <w:bCs/>
                <w:color w:val="000000"/>
              </w:rPr>
            </w:pPr>
            <w:r>
              <w:rPr>
                <w:rFonts w:ascii="Century Gothic" w:hAnsi="Century Gothic" w:cs="Tahoma"/>
                <w:bCs/>
                <w:color w:val="000000"/>
              </w:rPr>
              <w:t>-School</w:t>
            </w:r>
          </w:p>
          <w:p w:rsidR="00B21C3E" w:rsidRPr="00B21C3E" w:rsidRDefault="00B21C3E" w:rsidP="00B21C3E">
            <w:pPr>
              <w:spacing w:after="0" w:line="240" w:lineRule="auto"/>
              <w:rPr>
                <w:rFonts w:ascii="Century Gothic" w:hAnsi="Century Gothic" w:cs="Tahoma"/>
                <w:bCs/>
                <w:color w:val="000000"/>
              </w:rPr>
            </w:pPr>
            <w:r>
              <w:rPr>
                <w:rFonts w:ascii="Century Gothic" w:hAnsi="Century Gothic" w:cs="Tahoma"/>
                <w:bCs/>
                <w:color w:val="000000"/>
              </w:rPr>
              <w:t>-Future plans</w:t>
            </w:r>
          </w:p>
        </w:tc>
        <w:tc>
          <w:tcPr>
            <w:tcW w:w="2827" w:type="dxa"/>
          </w:tcPr>
          <w:p w:rsidR="00B21C3E" w:rsidRDefault="003F551C" w:rsidP="00B21C3E">
            <w:pPr>
              <w:spacing w:after="0" w:line="240" w:lineRule="auto"/>
              <w:rPr>
                <w:rFonts w:ascii="Century Gothic" w:hAnsi="Century Gothic" w:cs="Tahoma"/>
                <w:bCs/>
                <w:color w:val="000000"/>
              </w:rPr>
            </w:pPr>
            <w:r>
              <w:rPr>
                <w:rFonts w:ascii="Century Gothic" w:hAnsi="Century Gothic" w:cs="Tahoma"/>
                <w:bCs/>
                <w:color w:val="000000"/>
              </w:rPr>
              <w:t xml:space="preserve"> </w:t>
            </w:r>
            <w:r w:rsidR="00B21C3E">
              <w:rPr>
                <w:rFonts w:ascii="Century Gothic" w:hAnsi="Century Gothic" w:cs="Tahoma"/>
                <w:b/>
                <w:bCs/>
                <w:color w:val="000000"/>
                <w:u w:val="single"/>
              </w:rPr>
              <w:t>Theme 1, 2 + 3 Revision- Personalised to each class as needed</w:t>
            </w:r>
          </w:p>
          <w:p w:rsidR="00B21C3E" w:rsidRDefault="00B21C3E" w:rsidP="00B21C3E">
            <w:pPr>
              <w:spacing w:after="0" w:line="240" w:lineRule="auto"/>
              <w:rPr>
                <w:rFonts w:ascii="Century Gothic" w:hAnsi="Century Gothic" w:cs="Tahoma"/>
                <w:bCs/>
                <w:color w:val="000000"/>
              </w:rPr>
            </w:pPr>
            <w:r>
              <w:rPr>
                <w:rFonts w:ascii="Century Gothic" w:hAnsi="Century Gothic" w:cs="Tahoma"/>
                <w:bCs/>
                <w:color w:val="000000"/>
              </w:rPr>
              <w:t>-Personal relationships</w:t>
            </w:r>
          </w:p>
          <w:p w:rsidR="00B21C3E" w:rsidRDefault="00B21C3E" w:rsidP="00B21C3E">
            <w:pPr>
              <w:spacing w:after="0" w:line="240" w:lineRule="auto"/>
              <w:rPr>
                <w:rFonts w:ascii="Century Gothic" w:hAnsi="Century Gothic" w:cs="Tahoma"/>
                <w:bCs/>
                <w:color w:val="000000"/>
              </w:rPr>
            </w:pPr>
            <w:r>
              <w:rPr>
                <w:rFonts w:ascii="Century Gothic" w:hAnsi="Century Gothic" w:cs="Tahoma"/>
                <w:bCs/>
                <w:color w:val="000000"/>
              </w:rPr>
              <w:t>-Social media</w:t>
            </w:r>
          </w:p>
          <w:p w:rsidR="00B21C3E" w:rsidRDefault="00B21C3E" w:rsidP="00B21C3E">
            <w:pPr>
              <w:spacing w:after="0" w:line="240" w:lineRule="auto"/>
              <w:rPr>
                <w:rFonts w:ascii="Century Gothic" w:hAnsi="Century Gothic" w:cs="Tahoma"/>
                <w:bCs/>
                <w:color w:val="000000"/>
              </w:rPr>
            </w:pPr>
            <w:r>
              <w:rPr>
                <w:rFonts w:ascii="Century Gothic" w:hAnsi="Century Gothic" w:cs="Tahoma"/>
                <w:bCs/>
                <w:color w:val="000000"/>
              </w:rPr>
              <w:t>-Customs and festivals</w:t>
            </w:r>
          </w:p>
          <w:p w:rsidR="00B21C3E" w:rsidRDefault="00B21C3E" w:rsidP="00B21C3E">
            <w:pPr>
              <w:spacing w:after="0" w:line="240" w:lineRule="auto"/>
              <w:rPr>
                <w:rFonts w:ascii="Century Gothic" w:hAnsi="Century Gothic" w:cs="Tahoma"/>
                <w:bCs/>
                <w:color w:val="000000"/>
              </w:rPr>
            </w:pPr>
          </w:p>
          <w:p w:rsidR="00B21C3E" w:rsidRDefault="00B21C3E" w:rsidP="00B21C3E">
            <w:pPr>
              <w:spacing w:after="0" w:line="240" w:lineRule="auto"/>
              <w:rPr>
                <w:rFonts w:ascii="Century Gothic" w:hAnsi="Century Gothic" w:cs="Tahoma"/>
                <w:bCs/>
                <w:color w:val="000000"/>
              </w:rPr>
            </w:pPr>
          </w:p>
          <w:p w:rsidR="00B21C3E" w:rsidRDefault="00B21C3E" w:rsidP="00B21C3E">
            <w:pPr>
              <w:spacing w:after="0" w:line="240" w:lineRule="auto"/>
              <w:rPr>
                <w:rFonts w:ascii="Century Gothic" w:hAnsi="Century Gothic" w:cs="Tahoma"/>
                <w:bCs/>
                <w:color w:val="000000"/>
              </w:rPr>
            </w:pPr>
            <w:r>
              <w:rPr>
                <w:rFonts w:ascii="Century Gothic" w:hAnsi="Century Gothic" w:cs="Tahoma"/>
                <w:bCs/>
                <w:color w:val="000000"/>
              </w:rPr>
              <w:t xml:space="preserve">-Holidays </w:t>
            </w:r>
          </w:p>
          <w:p w:rsidR="00B21C3E" w:rsidRDefault="00B21C3E" w:rsidP="00B21C3E">
            <w:pPr>
              <w:spacing w:after="0" w:line="240" w:lineRule="auto"/>
              <w:rPr>
                <w:rFonts w:ascii="Century Gothic" w:hAnsi="Century Gothic" w:cs="Tahoma"/>
                <w:bCs/>
                <w:color w:val="000000"/>
              </w:rPr>
            </w:pPr>
            <w:r>
              <w:rPr>
                <w:rFonts w:ascii="Century Gothic" w:hAnsi="Century Gothic" w:cs="Tahoma"/>
                <w:bCs/>
                <w:color w:val="000000"/>
              </w:rPr>
              <w:t>-Town and local area</w:t>
            </w:r>
          </w:p>
          <w:p w:rsidR="00B21C3E" w:rsidRDefault="00B21C3E" w:rsidP="00B21C3E">
            <w:pPr>
              <w:spacing w:after="0" w:line="240" w:lineRule="auto"/>
              <w:rPr>
                <w:rFonts w:ascii="Century Gothic" w:hAnsi="Century Gothic" w:cs="Tahoma"/>
                <w:bCs/>
                <w:color w:val="000000"/>
              </w:rPr>
            </w:pPr>
            <w:r>
              <w:rPr>
                <w:rFonts w:ascii="Century Gothic" w:hAnsi="Century Gothic" w:cs="Tahoma"/>
                <w:bCs/>
                <w:color w:val="000000"/>
              </w:rPr>
              <w:t>-Global/social issues</w:t>
            </w:r>
          </w:p>
          <w:p w:rsidR="00B21C3E" w:rsidRDefault="00B21C3E" w:rsidP="00B21C3E">
            <w:pPr>
              <w:spacing w:after="0" w:line="240" w:lineRule="auto"/>
              <w:rPr>
                <w:rFonts w:ascii="Century Gothic" w:hAnsi="Century Gothic" w:cs="Tahoma"/>
                <w:b/>
                <w:bCs/>
                <w:color w:val="000000"/>
                <w:u w:val="single"/>
              </w:rPr>
            </w:pPr>
          </w:p>
          <w:p w:rsidR="00B21C3E" w:rsidRDefault="00B21C3E" w:rsidP="00B21C3E">
            <w:pPr>
              <w:spacing w:after="0" w:line="240" w:lineRule="auto"/>
              <w:rPr>
                <w:rFonts w:ascii="Century Gothic" w:hAnsi="Century Gothic" w:cs="Tahoma"/>
                <w:bCs/>
                <w:color w:val="000000"/>
              </w:rPr>
            </w:pPr>
            <w:r>
              <w:rPr>
                <w:rFonts w:ascii="Century Gothic" w:hAnsi="Century Gothic" w:cs="Tahoma"/>
                <w:bCs/>
                <w:color w:val="000000"/>
              </w:rPr>
              <w:t>-School</w:t>
            </w:r>
          </w:p>
          <w:p w:rsidR="003F551C" w:rsidRPr="003F551C" w:rsidRDefault="00B21C3E" w:rsidP="00B21C3E">
            <w:pPr>
              <w:spacing w:after="0" w:line="240" w:lineRule="auto"/>
              <w:rPr>
                <w:rFonts w:ascii="Century Gothic" w:hAnsi="Century Gothic" w:cs="Tahoma"/>
                <w:bCs/>
                <w:color w:val="000000"/>
              </w:rPr>
            </w:pPr>
            <w:r>
              <w:rPr>
                <w:rFonts w:ascii="Century Gothic" w:hAnsi="Century Gothic" w:cs="Tahoma"/>
                <w:bCs/>
                <w:color w:val="000000"/>
              </w:rPr>
              <w:t>-Future plans</w:t>
            </w:r>
          </w:p>
        </w:tc>
        <w:tc>
          <w:tcPr>
            <w:tcW w:w="647" w:type="dxa"/>
          </w:tcPr>
          <w:p w:rsidR="0039743A" w:rsidRPr="0039743A" w:rsidRDefault="0039743A" w:rsidP="00A71E60">
            <w:pPr>
              <w:spacing w:after="0" w:line="240" w:lineRule="auto"/>
              <w:rPr>
                <w:rFonts w:ascii="Century Gothic" w:hAnsi="Century Gothic" w:cs="Tahoma"/>
                <w:bCs/>
                <w:color w:val="000000"/>
              </w:rPr>
            </w:pPr>
          </w:p>
        </w:tc>
      </w:tr>
      <w:tr w:rsidR="00D56A3B" w:rsidTr="00791D57">
        <w:tc>
          <w:tcPr>
            <w:tcW w:w="1696" w:type="dxa"/>
          </w:tcPr>
          <w:p w:rsid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p w:rsidR="005339F2" w:rsidRDefault="005339F2" w:rsidP="00893BFD">
            <w:pPr>
              <w:spacing w:after="0" w:line="240" w:lineRule="auto"/>
              <w:rPr>
                <w:rFonts w:ascii="Century Gothic" w:hAnsi="Century Gothic" w:cs="Tahoma"/>
                <w:b/>
                <w:bCs/>
                <w:color w:val="000000"/>
              </w:rPr>
            </w:pPr>
          </w:p>
          <w:p w:rsidR="005339F2" w:rsidRDefault="005339F2" w:rsidP="00893BFD">
            <w:pPr>
              <w:spacing w:after="0" w:line="240" w:lineRule="auto"/>
              <w:rPr>
                <w:rFonts w:ascii="Century Gothic" w:hAnsi="Century Gothic" w:cs="Tahoma"/>
                <w:bCs/>
                <w:color w:val="000000"/>
              </w:rPr>
            </w:pPr>
            <w:r>
              <w:rPr>
                <w:rFonts w:ascii="Century Gothic" w:hAnsi="Century Gothic" w:cs="Tahoma"/>
                <w:bCs/>
                <w:color w:val="000000"/>
              </w:rPr>
              <w:t xml:space="preserve">In MFL we always </w:t>
            </w:r>
            <w:r>
              <w:rPr>
                <w:rFonts w:ascii="Century Gothic" w:hAnsi="Century Gothic" w:cs="Tahoma"/>
                <w:bCs/>
                <w:color w:val="000000"/>
              </w:rPr>
              <w:lastRenderedPageBreak/>
              <w:t>develop the key skills of:</w:t>
            </w:r>
          </w:p>
          <w:p w:rsidR="005339F2" w:rsidRDefault="005339F2" w:rsidP="00893BFD">
            <w:pPr>
              <w:spacing w:after="0" w:line="240" w:lineRule="auto"/>
              <w:rPr>
                <w:rFonts w:ascii="Century Gothic" w:hAnsi="Century Gothic" w:cs="Tahoma"/>
                <w:bCs/>
                <w:color w:val="000000"/>
              </w:rPr>
            </w:pPr>
          </w:p>
          <w:p w:rsidR="005339F2" w:rsidRDefault="005339F2" w:rsidP="00893BFD">
            <w:pPr>
              <w:spacing w:after="0" w:line="240" w:lineRule="auto"/>
              <w:rPr>
                <w:rFonts w:ascii="Century Gothic" w:hAnsi="Century Gothic" w:cs="Tahoma"/>
                <w:bCs/>
                <w:color w:val="000000"/>
              </w:rPr>
            </w:pPr>
            <w:r>
              <w:rPr>
                <w:rFonts w:ascii="Century Gothic" w:hAnsi="Century Gothic" w:cs="Tahoma"/>
                <w:bCs/>
                <w:color w:val="000000"/>
              </w:rPr>
              <w:t>- Listening</w:t>
            </w:r>
          </w:p>
          <w:p w:rsidR="005339F2" w:rsidRDefault="005339F2" w:rsidP="00893BFD">
            <w:pPr>
              <w:spacing w:after="0" w:line="240" w:lineRule="auto"/>
              <w:rPr>
                <w:rFonts w:ascii="Century Gothic" w:hAnsi="Century Gothic" w:cs="Tahoma"/>
                <w:bCs/>
                <w:color w:val="000000"/>
              </w:rPr>
            </w:pPr>
            <w:r>
              <w:rPr>
                <w:rFonts w:ascii="Century Gothic" w:hAnsi="Century Gothic" w:cs="Tahoma"/>
                <w:bCs/>
                <w:color w:val="000000"/>
              </w:rPr>
              <w:t>- Reading</w:t>
            </w:r>
          </w:p>
          <w:p w:rsidR="005339F2" w:rsidRDefault="005339F2" w:rsidP="00893BFD">
            <w:pPr>
              <w:spacing w:after="0" w:line="240" w:lineRule="auto"/>
              <w:rPr>
                <w:rFonts w:ascii="Century Gothic" w:hAnsi="Century Gothic" w:cs="Tahoma"/>
                <w:bCs/>
                <w:color w:val="000000"/>
              </w:rPr>
            </w:pPr>
            <w:r>
              <w:rPr>
                <w:rFonts w:ascii="Century Gothic" w:hAnsi="Century Gothic" w:cs="Tahoma"/>
                <w:bCs/>
                <w:color w:val="000000"/>
              </w:rPr>
              <w:t>- Writing</w:t>
            </w:r>
          </w:p>
          <w:p w:rsidR="005339F2" w:rsidRPr="005339F2" w:rsidRDefault="005339F2" w:rsidP="00893BFD">
            <w:pPr>
              <w:spacing w:after="0" w:line="240" w:lineRule="auto"/>
              <w:rPr>
                <w:rFonts w:ascii="Century Gothic" w:hAnsi="Century Gothic" w:cs="Tahoma"/>
                <w:bCs/>
                <w:color w:val="000000"/>
              </w:rPr>
            </w:pPr>
            <w:r>
              <w:rPr>
                <w:rFonts w:ascii="Century Gothic" w:hAnsi="Century Gothic" w:cs="Tahoma"/>
                <w:bCs/>
                <w:color w:val="000000"/>
              </w:rPr>
              <w:t>- Speaking</w:t>
            </w:r>
          </w:p>
        </w:tc>
        <w:tc>
          <w:tcPr>
            <w:tcW w:w="2378" w:type="dxa"/>
          </w:tcPr>
          <w:p w:rsidR="0078151C" w:rsidRPr="00A552FB" w:rsidRDefault="00B32D21" w:rsidP="00C74417">
            <w:pPr>
              <w:spacing w:after="0" w:line="240" w:lineRule="auto"/>
              <w:rPr>
                <w:rFonts w:ascii="Century Gothic" w:hAnsi="Century Gothic" w:cs="Tahoma"/>
                <w:bCs/>
                <w:color w:val="000000"/>
                <w:u w:val="single"/>
              </w:rPr>
            </w:pPr>
            <w:r w:rsidRPr="00A552FB">
              <w:rPr>
                <w:rFonts w:ascii="Century Gothic" w:hAnsi="Century Gothic" w:cs="Tahoma"/>
                <w:bCs/>
                <w:color w:val="000000"/>
                <w:u w:val="single"/>
              </w:rPr>
              <w:lastRenderedPageBreak/>
              <w:t>Grammar</w:t>
            </w:r>
          </w:p>
          <w:p w:rsidR="00B32D21" w:rsidRDefault="00B32D21" w:rsidP="00C74417">
            <w:pPr>
              <w:spacing w:after="0" w:line="240" w:lineRule="auto"/>
              <w:rPr>
                <w:rFonts w:ascii="Century Gothic" w:hAnsi="Century Gothic" w:cs="Tahoma"/>
                <w:bCs/>
                <w:color w:val="000000"/>
              </w:rPr>
            </w:pPr>
            <w:r w:rsidRPr="00A552FB">
              <w:rPr>
                <w:rFonts w:ascii="Century Gothic" w:hAnsi="Century Gothic" w:cs="Tahoma"/>
                <w:bCs/>
                <w:color w:val="000000"/>
              </w:rPr>
              <w:t xml:space="preserve">Using adjectives, negatives, distinguishing between the present and imperfect, phrases with the infinitive, </w:t>
            </w:r>
            <w:r w:rsidRPr="00A552FB">
              <w:rPr>
                <w:rFonts w:ascii="Century Gothic" w:hAnsi="Century Gothic" w:cs="Tahoma"/>
                <w:bCs/>
                <w:color w:val="000000"/>
              </w:rPr>
              <w:lastRenderedPageBreak/>
              <w:t>near future tense, object pronouns.</w:t>
            </w:r>
            <w:r>
              <w:rPr>
                <w:rFonts w:ascii="Century Gothic" w:hAnsi="Century Gothic" w:cs="Tahoma"/>
                <w:bCs/>
                <w:color w:val="000000"/>
              </w:rPr>
              <w:t xml:space="preserve"> </w:t>
            </w:r>
          </w:p>
          <w:p w:rsidR="00B32D21" w:rsidRPr="00B32D21" w:rsidRDefault="00B32D21" w:rsidP="00A552FB">
            <w:pPr>
              <w:spacing w:after="0" w:line="240" w:lineRule="auto"/>
              <w:rPr>
                <w:rFonts w:ascii="Century Gothic" w:hAnsi="Century Gothic" w:cs="Tahoma"/>
                <w:bCs/>
                <w:color w:val="000000"/>
              </w:rPr>
            </w:pPr>
          </w:p>
        </w:tc>
        <w:tc>
          <w:tcPr>
            <w:tcW w:w="2033" w:type="dxa"/>
          </w:tcPr>
          <w:p w:rsidR="00C72EA6" w:rsidRDefault="001E3996" w:rsidP="00893BFD">
            <w:pPr>
              <w:spacing w:after="0" w:line="240" w:lineRule="auto"/>
              <w:rPr>
                <w:rFonts w:ascii="Century Gothic" w:hAnsi="Century Gothic" w:cs="Tahoma"/>
                <w:bCs/>
                <w:color w:val="000000"/>
                <w:u w:val="single"/>
              </w:rPr>
            </w:pPr>
            <w:r>
              <w:rPr>
                <w:rFonts w:ascii="Century Gothic" w:hAnsi="Century Gothic" w:cs="Tahoma"/>
                <w:bCs/>
                <w:color w:val="000000"/>
                <w:u w:val="single"/>
              </w:rPr>
              <w:lastRenderedPageBreak/>
              <w:t xml:space="preserve">Grammar </w:t>
            </w:r>
          </w:p>
          <w:p w:rsidR="001E3996" w:rsidRDefault="001E3996" w:rsidP="00893BFD">
            <w:pPr>
              <w:spacing w:after="0" w:line="240" w:lineRule="auto"/>
              <w:rPr>
                <w:rFonts w:ascii="Century Gothic" w:hAnsi="Century Gothic" w:cs="Tahoma"/>
                <w:bCs/>
                <w:color w:val="000000"/>
              </w:rPr>
            </w:pPr>
            <w:r>
              <w:rPr>
                <w:rFonts w:ascii="Century Gothic" w:hAnsi="Century Gothic" w:cs="Tahoma"/>
                <w:bCs/>
                <w:color w:val="000000"/>
              </w:rPr>
              <w:t xml:space="preserve">Verbs with the infinitive, </w:t>
            </w:r>
            <w:proofErr w:type="spellStart"/>
            <w:r>
              <w:rPr>
                <w:rFonts w:ascii="Century Gothic" w:hAnsi="Century Gothic" w:cs="Tahoma"/>
                <w:bCs/>
                <w:color w:val="000000"/>
              </w:rPr>
              <w:t>preterite</w:t>
            </w:r>
            <w:proofErr w:type="spellEnd"/>
            <w:r>
              <w:rPr>
                <w:rFonts w:ascii="Century Gothic" w:hAnsi="Century Gothic" w:cs="Tahoma"/>
                <w:bCs/>
                <w:color w:val="000000"/>
              </w:rPr>
              <w:t xml:space="preserve"> and imperfect together, lo + </w:t>
            </w:r>
            <w:r>
              <w:rPr>
                <w:rFonts w:ascii="Century Gothic" w:hAnsi="Century Gothic" w:cs="Tahoma"/>
                <w:bCs/>
                <w:color w:val="000000"/>
              </w:rPr>
              <w:lastRenderedPageBreak/>
              <w:t>adjective, perfect tense, if clauses</w:t>
            </w:r>
          </w:p>
          <w:p w:rsidR="001E3996" w:rsidRDefault="001E3996" w:rsidP="00893BFD">
            <w:pPr>
              <w:spacing w:after="0" w:line="240" w:lineRule="auto"/>
              <w:rPr>
                <w:rFonts w:ascii="Century Gothic" w:hAnsi="Century Gothic" w:cs="Tahoma"/>
                <w:bCs/>
                <w:color w:val="000000"/>
              </w:rPr>
            </w:pPr>
          </w:p>
          <w:p w:rsidR="001E3996" w:rsidRPr="001E3996" w:rsidRDefault="001E3996" w:rsidP="00893BFD">
            <w:pPr>
              <w:spacing w:after="0" w:line="240" w:lineRule="auto"/>
              <w:rPr>
                <w:rFonts w:ascii="Century Gothic" w:hAnsi="Century Gothic" w:cs="Tahoma"/>
                <w:bCs/>
                <w:color w:val="000000"/>
              </w:rPr>
            </w:pPr>
          </w:p>
        </w:tc>
        <w:tc>
          <w:tcPr>
            <w:tcW w:w="2980" w:type="dxa"/>
          </w:tcPr>
          <w:p w:rsidR="00C72EA6" w:rsidRPr="00A552FB" w:rsidRDefault="00B21C3E" w:rsidP="002E332A">
            <w:pPr>
              <w:spacing w:after="0" w:line="240" w:lineRule="auto"/>
              <w:rPr>
                <w:rFonts w:ascii="Century Gothic" w:hAnsi="Century Gothic" w:cs="Tahoma"/>
                <w:u w:val="single"/>
              </w:rPr>
            </w:pPr>
            <w:r w:rsidRPr="00A552FB">
              <w:rPr>
                <w:rFonts w:ascii="Century Gothic" w:hAnsi="Century Gothic" w:cs="Tahoma"/>
                <w:u w:val="single"/>
              </w:rPr>
              <w:lastRenderedPageBreak/>
              <w:t>Grammar</w:t>
            </w:r>
          </w:p>
          <w:p w:rsidR="00B21C3E" w:rsidRPr="00E57932" w:rsidRDefault="00B21C3E" w:rsidP="002E332A">
            <w:pPr>
              <w:spacing w:after="0" w:line="240" w:lineRule="auto"/>
              <w:rPr>
                <w:rFonts w:ascii="Century Gothic" w:hAnsi="Century Gothic" w:cs="Tahoma"/>
              </w:rPr>
            </w:pPr>
            <w:r w:rsidRPr="00A552FB">
              <w:rPr>
                <w:rFonts w:ascii="Century Gothic" w:hAnsi="Century Gothic" w:cs="Tahoma"/>
              </w:rPr>
              <w:t xml:space="preserve">Using </w:t>
            </w:r>
            <w:r w:rsidR="00E57932">
              <w:rPr>
                <w:rFonts w:ascii="Century Gothic" w:hAnsi="Century Gothic" w:cs="Tahoma"/>
              </w:rPr>
              <w:t xml:space="preserve">the superlative, high numbers. Recognising synonyms and using </w:t>
            </w:r>
            <w:r w:rsidR="00E57932">
              <w:rPr>
                <w:rFonts w:ascii="Century Gothic" w:hAnsi="Century Gothic" w:cs="Tahoma"/>
                <w:i/>
              </w:rPr>
              <w:t xml:space="preserve">se </w:t>
            </w:r>
            <w:proofErr w:type="spellStart"/>
            <w:r w:rsidR="00E57932">
              <w:rPr>
                <w:rFonts w:ascii="Century Gothic" w:hAnsi="Century Gothic" w:cs="Tahoma"/>
                <w:i/>
              </w:rPr>
              <w:t>debería</w:t>
            </w:r>
            <w:proofErr w:type="spellEnd"/>
            <w:r w:rsidR="00E57932">
              <w:rPr>
                <w:rFonts w:ascii="Century Gothic" w:hAnsi="Century Gothic" w:cs="Tahoma"/>
                <w:i/>
              </w:rPr>
              <w:t xml:space="preserve">. </w:t>
            </w:r>
            <w:r w:rsidR="00E57932">
              <w:rPr>
                <w:rFonts w:ascii="Century Gothic" w:hAnsi="Century Gothic" w:cs="Tahoma"/>
              </w:rPr>
              <w:lastRenderedPageBreak/>
              <w:t>Third person plural and equivalent expressions.</w:t>
            </w:r>
          </w:p>
          <w:p w:rsidR="00B21C3E" w:rsidRPr="00A552FB" w:rsidRDefault="00B21C3E" w:rsidP="002E332A">
            <w:pPr>
              <w:spacing w:after="0" w:line="240" w:lineRule="auto"/>
              <w:rPr>
                <w:rFonts w:ascii="Century Gothic" w:hAnsi="Century Gothic" w:cs="Tahoma"/>
              </w:rPr>
            </w:pPr>
          </w:p>
          <w:p w:rsidR="00B21C3E" w:rsidRPr="00A552FB" w:rsidRDefault="00B21C3E" w:rsidP="002E332A">
            <w:pPr>
              <w:spacing w:after="0" w:line="240" w:lineRule="auto"/>
              <w:rPr>
                <w:rFonts w:ascii="Century Gothic" w:hAnsi="Century Gothic" w:cs="Tahoma"/>
              </w:rPr>
            </w:pPr>
          </w:p>
        </w:tc>
        <w:tc>
          <w:tcPr>
            <w:tcW w:w="2827" w:type="dxa"/>
          </w:tcPr>
          <w:p w:rsidR="002E332A" w:rsidRPr="002E332A" w:rsidRDefault="00313B6B" w:rsidP="00893BFD">
            <w:pPr>
              <w:spacing w:after="0" w:line="240" w:lineRule="auto"/>
              <w:rPr>
                <w:rFonts w:ascii="Century Gothic" w:hAnsi="Century Gothic" w:cs="Tahoma"/>
                <w:bCs/>
                <w:color w:val="000000"/>
              </w:rPr>
            </w:pPr>
            <w:r>
              <w:rPr>
                <w:rFonts w:ascii="Century Gothic" w:hAnsi="Century Gothic" w:cs="Tahoma"/>
                <w:bCs/>
                <w:color w:val="000000"/>
              </w:rPr>
              <w:lastRenderedPageBreak/>
              <w:t>Revision of all 4 skills plus exam technique</w:t>
            </w:r>
          </w:p>
        </w:tc>
        <w:tc>
          <w:tcPr>
            <w:tcW w:w="2827" w:type="dxa"/>
          </w:tcPr>
          <w:p w:rsidR="00625948" w:rsidRPr="00625948" w:rsidRDefault="00313B6B" w:rsidP="00893BFD">
            <w:pPr>
              <w:spacing w:after="0" w:line="240" w:lineRule="auto"/>
              <w:rPr>
                <w:rFonts w:ascii="Century Gothic" w:hAnsi="Century Gothic" w:cs="Tahoma"/>
                <w:bCs/>
                <w:color w:val="000000"/>
              </w:rPr>
            </w:pPr>
            <w:r>
              <w:rPr>
                <w:rFonts w:ascii="Century Gothic" w:hAnsi="Century Gothic" w:cs="Tahoma"/>
                <w:bCs/>
                <w:color w:val="000000"/>
              </w:rPr>
              <w:t>Revision of all 4 skills plus exam technique</w:t>
            </w:r>
          </w:p>
        </w:tc>
        <w:tc>
          <w:tcPr>
            <w:tcW w:w="647" w:type="dxa"/>
          </w:tcPr>
          <w:p w:rsidR="00505326" w:rsidRPr="00505326" w:rsidRDefault="00505326" w:rsidP="00893BFD">
            <w:pPr>
              <w:spacing w:after="0" w:line="240" w:lineRule="auto"/>
              <w:rPr>
                <w:rFonts w:ascii="Century Gothic" w:hAnsi="Century Gothic" w:cs="Tahoma"/>
                <w:bCs/>
                <w:color w:val="000000"/>
              </w:rPr>
            </w:pPr>
          </w:p>
        </w:tc>
      </w:tr>
      <w:tr w:rsidR="00D56A3B" w:rsidTr="00791D57">
        <w:tc>
          <w:tcPr>
            <w:tcW w:w="1696"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Assessments</w:t>
            </w:r>
          </w:p>
        </w:tc>
        <w:tc>
          <w:tcPr>
            <w:tcW w:w="2378" w:type="dxa"/>
          </w:tcPr>
          <w:p w:rsidR="00D56A3B" w:rsidRDefault="006F5121" w:rsidP="00893BFD">
            <w:pPr>
              <w:spacing w:after="0" w:line="240" w:lineRule="auto"/>
              <w:rPr>
                <w:rFonts w:ascii="Century Gothic" w:hAnsi="Century Gothic" w:cs="Tahoma"/>
                <w:bCs/>
                <w:color w:val="000000"/>
              </w:rPr>
            </w:pPr>
            <w:r>
              <w:rPr>
                <w:rFonts w:ascii="Century Gothic" w:hAnsi="Century Gothic" w:cs="Tahoma"/>
                <w:bCs/>
                <w:color w:val="000000"/>
              </w:rPr>
              <w:t>-Weekly vocab quiz</w:t>
            </w:r>
          </w:p>
          <w:p w:rsidR="006F5121" w:rsidRDefault="006F5121" w:rsidP="00893BFD">
            <w:pPr>
              <w:spacing w:after="0" w:line="240" w:lineRule="auto"/>
              <w:rPr>
                <w:rFonts w:ascii="Century Gothic" w:hAnsi="Century Gothic" w:cs="Tahoma"/>
                <w:bCs/>
                <w:color w:val="000000"/>
              </w:rPr>
            </w:pPr>
            <w:r>
              <w:rPr>
                <w:rFonts w:ascii="Century Gothic" w:hAnsi="Century Gothic" w:cs="Tahoma"/>
                <w:bCs/>
                <w:color w:val="000000"/>
              </w:rPr>
              <w:t>-Reading assessment</w:t>
            </w:r>
          </w:p>
        </w:tc>
        <w:tc>
          <w:tcPr>
            <w:tcW w:w="2033" w:type="dxa"/>
          </w:tcPr>
          <w:p w:rsidR="005339F2" w:rsidRDefault="006F5121" w:rsidP="00893BFD">
            <w:pPr>
              <w:spacing w:after="0" w:line="240" w:lineRule="auto"/>
              <w:rPr>
                <w:rFonts w:ascii="Century Gothic" w:hAnsi="Century Gothic" w:cs="Tahoma"/>
                <w:bCs/>
                <w:color w:val="000000"/>
              </w:rPr>
            </w:pPr>
            <w:r>
              <w:rPr>
                <w:rFonts w:ascii="Century Gothic" w:hAnsi="Century Gothic" w:cs="Tahoma"/>
                <w:bCs/>
                <w:color w:val="000000"/>
              </w:rPr>
              <w:t>-Weekly vocab quiz</w:t>
            </w:r>
          </w:p>
          <w:p w:rsidR="006F5121" w:rsidRDefault="006F5121" w:rsidP="00893BFD">
            <w:pPr>
              <w:spacing w:after="0" w:line="240" w:lineRule="auto"/>
              <w:rPr>
                <w:rFonts w:ascii="Century Gothic" w:hAnsi="Century Gothic" w:cs="Tahoma"/>
                <w:bCs/>
                <w:color w:val="000000"/>
              </w:rPr>
            </w:pPr>
            <w:r>
              <w:rPr>
                <w:rFonts w:ascii="Century Gothic" w:hAnsi="Century Gothic" w:cs="Tahoma"/>
                <w:bCs/>
                <w:color w:val="000000"/>
              </w:rPr>
              <w:t>-Listening assessment</w:t>
            </w:r>
          </w:p>
          <w:p w:rsidR="00A71E60" w:rsidRDefault="00A71E60" w:rsidP="00893BFD">
            <w:pPr>
              <w:spacing w:after="0" w:line="240" w:lineRule="auto"/>
              <w:rPr>
                <w:rFonts w:ascii="Century Gothic" w:hAnsi="Century Gothic" w:cs="Tahoma"/>
                <w:bCs/>
                <w:color w:val="000000"/>
              </w:rPr>
            </w:pPr>
            <w:r>
              <w:rPr>
                <w:rFonts w:ascii="Century Gothic" w:hAnsi="Century Gothic" w:cs="Tahoma"/>
                <w:bCs/>
                <w:color w:val="000000"/>
              </w:rPr>
              <w:t>-Speaking mock</w:t>
            </w:r>
            <w:r w:rsidR="003E2C52">
              <w:rPr>
                <w:rFonts w:ascii="Century Gothic" w:hAnsi="Century Gothic" w:cs="Tahoma"/>
                <w:bCs/>
                <w:color w:val="000000"/>
              </w:rPr>
              <w:t xml:space="preserve"> examination</w:t>
            </w:r>
          </w:p>
        </w:tc>
        <w:tc>
          <w:tcPr>
            <w:tcW w:w="2980" w:type="dxa"/>
          </w:tcPr>
          <w:p w:rsidR="005339F2" w:rsidRDefault="006F5121" w:rsidP="00893BFD">
            <w:pPr>
              <w:spacing w:after="0" w:line="240" w:lineRule="auto"/>
              <w:rPr>
                <w:rFonts w:ascii="Century Gothic" w:hAnsi="Century Gothic" w:cs="Tahoma"/>
                <w:bCs/>
                <w:color w:val="000000"/>
              </w:rPr>
            </w:pPr>
            <w:r>
              <w:rPr>
                <w:rFonts w:ascii="Century Gothic" w:hAnsi="Century Gothic" w:cs="Tahoma"/>
                <w:bCs/>
                <w:color w:val="000000"/>
              </w:rPr>
              <w:t>-Weekly vocab quiz</w:t>
            </w:r>
          </w:p>
          <w:p w:rsidR="006F5121" w:rsidRDefault="008637EF" w:rsidP="00893BFD">
            <w:pPr>
              <w:spacing w:after="0" w:line="240" w:lineRule="auto"/>
              <w:rPr>
                <w:rFonts w:ascii="Century Gothic" w:hAnsi="Century Gothic" w:cs="Tahoma"/>
                <w:bCs/>
                <w:color w:val="000000"/>
              </w:rPr>
            </w:pPr>
            <w:r>
              <w:rPr>
                <w:rFonts w:ascii="Century Gothic" w:hAnsi="Century Gothic" w:cs="Tahoma"/>
                <w:bCs/>
                <w:color w:val="000000"/>
              </w:rPr>
              <w:t>Full reading, writing and listening exam – year 11 mocks</w:t>
            </w:r>
          </w:p>
        </w:tc>
        <w:tc>
          <w:tcPr>
            <w:tcW w:w="2827" w:type="dxa"/>
          </w:tcPr>
          <w:p w:rsidR="006F5121" w:rsidRDefault="003E2C52" w:rsidP="00893BFD">
            <w:pPr>
              <w:spacing w:after="0" w:line="240" w:lineRule="auto"/>
              <w:rPr>
                <w:rFonts w:ascii="Century Gothic" w:hAnsi="Century Gothic" w:cs="Tahoma"/>
                <w:bCs/>
                <w:color w:val="000000"/>
              </w:rPr>
            </w:pPr>
            <w:r>
              <w:rPr>
                <w:rFonts w:ascii="Century Gothic" w:hAnsi="Century Gothic" w:cs="Tahoma"/>
                <w:bCs/>
                <w:color w:val="000000"/>
              </w:rPr>
              <w:t>-Weekly vocab quiz</w:t>
            </w:r>
          </w:p>
          <w:p w:rsidR="003E2C52" w:rsidRDefault="003E2C52" w:rsidP="00893BFD">
            <w:pPr>
              <w:spacing w:after="0" w:line="240" w:lineRule="auto"/>
              <w:rPr>
                <w:rFonts w:ascii="Century Gothic" w:hAnsi="Century Gothic" w:cs="Tahoma"/>
                <w:bCs/>
                <w:color w:val="000000"/>
              </w:rPr>
            </w:pPr>
          </w:p>
          <w:p w:rsidR="003E2C52" w:rsidRDefault="003E2C52" w:rsidP="00893BFD">
            <w:pPr>
              <w:spacing w:after="0" w:line="240" w:lineRule="auto"/>
              <w:rPr>
                <w:rFonts w:ascii="Century Gothic" w:hAnsi="Century Gothic" w:cs="Tahoma"/>
                <w:bCs/>
                <w:color w:val="000000"/>
              </w:rPr>
            </w:pPr>
            <w:r>
              <w:rPr>
                <w:rFonts w:ascii="Century Gothic" w:hAnsi="Century Gothic" w:cs="Tahoma"/>
                <w:bCs/>
                <w:color w:val="000000"/>
              </w:rPr>
              <w:t>GCSE speaking examination</w:t>
            </w:r>
          </w:p>
        </w:tc>
        <w:tc>
          <w:tcPr>
            <w:tcW w:w="2827" w:type="dxa"/>
          </w:tcPr>
          <w:p w:rsidR="006F5121" w:rsidRDefault="006F5121" w:rsidP="00893BFD">
            <w:pPr>
              <w:spacing w:after="0" w:line="240" w:lineRule="auto"/>
              <w:rPr>
                <w:rFonts w:ascii="Century Gothic" w:hAnsi="Century Gothic" w:cs="Tahoma"/>
                <w:bCs/>
                <w:color w:val="000000"/>
              </w:rPr>
            </w:pPr>
          </w:p>
        </w:tc>
        <w:tc>
          <w:tcPr>
            <w:tcW w:w="647" w:type="dxa"/>
          </w:tcPr>
          <w:p w:rsidR="003E2C52" w:rsidRDefault="003E2C52" w:rsidP="003E2C52">
            <w:pPr>
              <w:spacing w:after="0" w:line="240" w:lineRule="auto"/>
              <w:rPr>
                <w:rFonts w:ascii="Century Gothic" w:hAnsi="Century Gothic" w:cs="Tahoma"/>
                <w:bCs/>
                <w:color w:val="000000"/>
              </w:rPr>
            </w:pPr>
          </w:p>
          <w:p w:rsidR="006F5121" w:rsidRDefault="006F5121" w:rsidP="00893BFD">
            <w:pPr>
              <w:spacing w:after="0" w:line="240" w:lineRule="auto"/>
              <w:rPr>
                <w:rFonts w:ascii="Century Gothic" w:hAnsi="Century Gothic" w:cs="Tahoma"/>
                <w:bCs/>
                <w:color w:val="000000"/>
              </w:rPr>
            </w:pPr>
          </w:p>
        </w:tc>
      </w:tr>
      <w:tr w:rsidR="008C0E2C" w:rsidTr="00791D57">
        <w:trPr>
          <w:trHeight w:val="1531"/>
        </w:trPr>
        <w:tc>
          <w:tcPr>
            <w:tcW w:w="1696" w:type="dxa"/>
          </w:tcPr>
          <w:p w:rsidR="008C0E2C" w:rsidRDefault="008C0E2C" w:rsidP="00893BFD">
            <w:pPr>
              <w:spacing w:after="0" w:line="240" w:lineRule="auto"/>
              <w:rPr>
                <w:rFonts w:ascii="Century Gothic" w:hAnsi="Century Gothic" w:cs="Tahoma"/>
                <w:b/>
                <w:bCs/>
                <w:color w:val="000000"/>
              </w:rPr>
            </w:pPr>
            <w:r>
              <w:rPr>
                <w:rFonts w:ascii="Century Gothic" w:hAnsi="Century Gothic" w:cs="Tahoma"/>
                <w:b/>
                <w:bCs/>
                <w:color w:val="000000"/>
              </w:rPr>
              <w:t>Curiosity</w:t>
            </w:r>
          </w:p>
          <w:p w:rsidR="008C0E2C" w:rsidRPr="00D56A3B" w:rsidRDefault="008C0E2C" w:rsidP="00893BFD">
            <w:pPr>
              <w:spacing w:after="0" w:line="240" w:lineRule="auto"/>
              <w:rPr>
                <w:rFonts w:ascii="Century Gothic" w:hAnsi="Century Gothic" w:cs="Tahoma"/>
                <w:b/>
                <w:bCs/>
                <w:color w:val="000000"/>
              </w:rPr>
            </w:pPr>
          </w:p>
        </w:tc>
        <w:tc>
          <w:tcPr>
            <w:tcW w:w="2378" w:type="dxa"/>
          </w:tcPr>
          <w:p w:rsidR="00A62EE8" w:rsidRPr="00A62EE8" w:rsidRDefault="00A62EE8" w:rsidP="00893BFD">
            <w:pPr>
              <w:spacing w:after="0" w:line="240" w:lineRule="auto"/>
              <w:rPr>
                <w:rFonts w:ascii="Century Gothic" w:hAnsi="Century Gothic" w:cs="Tahoma"/>
                <w:b/>
                <w:bCs/>
                <w:color w:val="000000"/>
              </w:rPr>
            </w:pPr>
            <w:r w:rsidRPr="00A62EE8">
              <w:rPr>
                <w:rFonts w:ascii="Century Gothic" w:hAnsi="Century Gothic" w:cs="Tahoma"/>
                <w:b/>
                <w:bCs/>
                <w:color w:val="000000"/>
              </w:rPr>
              <w:t>Making plans for an exchange</w:t>
            </w:r>
          </w:p>
          <w:p w:rsidR="00A62EE8" w:rsidRDefault="00A62EE8" w:rsidP="00893BFD">
            <w:pPr>
              <w:spacing w:after="0" w:line="240" w:lineRule="auto"/>
              <w:rPr>
                <w:rFonts w:ascii="Century Gothic" w:hAnsi="Century Gothic" w:cs="Tahoma"/>
                <w:bCs/>
                <w:color w:val="000000"/>
              </w:rPr>
            </w:pPr>
          </w:p>
          <w:p w:rsidR="008C0E2C" w:rsidRDefault="00A62EE8" w:rsidP="00893BFD">
            <w:pPr>
              <w:spacing w:after="0" w:line="240" w:lineRule="auto"/>
              <w:rPr>
                <w:rFonts w:ascii="Century Gothic" w:hAnsi="Century Gothic" w:cs="Tahoma"/>
                <w:bCs/>
                <w:color w:val="000000"/>
              </w:rPr>
            </w:pPr>
            <w:r w:rsidRPr="00A62EE8">
              <w:rPr>
                <w:rFonts w:ascii="Century Gothic" w:hAnsi="Century Gothic" w:cs="Tahoma"/>
                <w:bCs/>
                <w:color w:val="000000"/>
              </w:rPr>
              <w:t>https://classroom.thenational.academy/lessons/making-plans-for-an-exchange-part-13-60wk6t</w:t>
            </w:r>
          </w:p>
        </w:tc>
        <w:tc>
          <w:tcPr>
            <w:tcW w:w="2033" w:type="dxa"/>
          </w:tcPr>
          <w:p w:rsidR="005F3ABD" w:rsidRPr="005F3ABD" w:rsidRDefault="005F3ABD" w:rsidP="00893BFD">
            <w:pPr>
              <w:spacing w:after="0" w:line="240" w:lineRule="auto"/>
              <w:rPr>
                <w:rFonts w:ascii="Century Gothic" w:hAnsi="Century Gothic" w:cs="Tahoma"/>
                <w:b/>
                <w:bCs/>
                <w:color w:val="000000"/>
              </w:rPr>
            </w:pPr>
            <w:r w:rsidRPr="005F3ABD">
              <w:rPr>
                <w:rFonts w:ascii="Century Gothic" w:hAnsi="Century Gothic" w:cs="Tahoma"/>
                <w:b/>
                <w:bCs/>
                <w:color w:val="000000"/>
              </w:rPr>
              <w:t>Working in Spain</w:t>
            </w:r>
          </w:p>
          <w:p w:rsidR="005F3ABD" w:rsidRPr="00772E4C" w:rsidRDefault="005F3ABD" w:rsidP="005F3ABD">
            <w:pPr>
              <w:spacing w:after="0" w:line="240" w:lineRule="auto"/>
              <w:rPr>
                <w:rFonts w:ascii="Century Gothic" w:hAnsi="Century Gothic" w:cs="Tahoma"/>
                <w:bCs/>
                <w:i/>
                <w:color w:val="000000"/>
              </w:rPr>
            </w:pPr>
            <w:r>
              <w:rPr>
                <w:rFonts w:ascii="Century Gothic" w:hAnsi="Century Gothic" w:cs="Tahoma"/>
                <w:bCs/>
                <w:i/>
                <w:color w:val="000000"/>
              </w:rPr>
              <w:t>Explore the Prospects page for working in Spain and options for working abroad when you have left school.</w:t>
            </w:r>
          </w:p>
          <w:p w:rsidR="005F3ABD" w:rsidRDefault="005F3ABD" w:rsidP="00893BFD">
            <w:pPr>
              <w:spacing w:after="0" w:line="240" w:lineRule="auto"/>
              <w:rPr>
                <w:rFonts w:ascii="Century Gothic" w:hAnsi="Century Gothic" w:cs="Tahoma"/>
                <w:bCs/>
                <w:color w:val="000000"/>
              </w:rPr>
            </w:pPr>
          </w:p>
          <w:p w:rsidR="008C0E2C" w:rsidRDefault="005F3ABD" w:rsidP="00893BFD">
            <w:pPr>
              <w:spacing w:after="0" w:line="240" w:lineRule="auto"/>
              <w:rPr>
                <w:rFonts w:ascii="Century Gothic" w:hAnsi="Century Gothic" w:cs="Tahoma"/>
                <w:bCs/>
                <w:color w:val="000000"/>
              </w:rPr>
            </w:pPr>
            <w:r w:rsidRPr="005F3ABD">
              <w:rPr>
                <w:rFonts w:ascii="Century Gothic" w:hAnsi="Century Gothic" w:cs="Tahoma"/>
                <w:bCs/>
                <w:color w:val="000000"/>
              </w:rPr>
              <w:lastRenderedPageBreak/>
              <w:t>https://www.prospects.ac.uk/jobs-and-work-experience/working-abroad/work-in-spain</w:t>
            </w:r>
          </w:p>
        </w:tc>
        <w:tc>
          <w:tcPr>
            <w:tcW w:w="2980" w:type="dxa"/>
          </w:tcPr>
          <w:p w:rsidR="008C0E2C" w:rsidRDefault="00A62EE8" w:rsidP="00893BFD">
            <w:pPr>
              <w:spacing w:after="0" w:line="240" w:lineRule="auto"/>
              <w:rPr>
                <w:rFonts w:ascii="Century Gothic" w:hAnsi="Century Gothic" w:cs="Tahoma"/>
                <w:b/>
                <w:bCs/>
                <w:color w:val="000000"/>
              </w:rPr>
            </w:pPr>
            <w:r w:rsidRPr="00A62EE8">
              <w:rPr>
                <w:rFonts w:ascii="Century Gothic" w:hAnsi="Century Gothic" w:cs="Tahoma"/>
                <w:b/>
                <w:bCs/>
                <w:color w:val="000000"/>
              </w:rPr>
              <w:lastRenderedPageBreak/>
              <w:t>GCSE Role play walk through</w:t>
            </w:r>
          </w:p>
          <w:p w:rsidR="00A62EE8" w:rsidRDefault="00A62EE8" w:rsidP="00893BFD">
            <w:pPr>
              <w:spacing w:after="0" w:line="240" w:lineRule="auto"/>
              <w:rPr>
                <w:rFonts w:ascii="Century Gothic" w:hAnsi="Century Gothic" w:cs="Tahoma"/>
                <w:b/>
                <w:bCs/>
                <w:color w:val="000000"/>
              </w:rPr>
            </w:pPr>
          </w:p>
          <w:p w:rsidR="00A62EE8" w:rsidRPr="00A62EE8" w:rsidRDefault="00A62EE8" w:rsidP="00893BFD">
            <w:pPr>
              <w:spacing w:after="0" w:line="240" w:lineRule="auto"/>
              <w:rPr>
                <w:rFonts w:ascii="Century Gothic" w:hAnsi="Century Gothic" w:cs="Tahoma"/>
                <w:bCs/>
                <w:color w:val="000000"/>
              </w:rPr>
            </w:pPr>
            <w:r w:rsidRPr="00A62EE8">
              <w:rPr>
                <w:rFonts w:ascii="Century Gothic" w:hAnsi="Century Gothic" w:cs="Tahoma"/>
                <w:bCs/>
                <w:color w:val="000000"/>
              </w:rPr>
              <w:t>https://www.youtube.com/watch?v=ZwUWPw4bXJ0</w:t>
            </w:r>
          </w:p>
        </w:tc>
        <w:tc>
          <w:tcPr>
            <w:tcW w:w="2827" w:type="dxa"/>
          </w:tcPr>
          <w:p w:rsidR="00A62EE8" w:rsidRPr="00686B21" w:rsidRDefault="00686B21" w:rsidP="00893BFD">
            <w:pPr>
              <w:spacing w:after="0" w:line="240" w:lineRule="auto"/>
              <w:rPr>
                <w:rFonts w:ascii="Century Gothic" w:hAnsi="Century Gothic" w:cs="Tahoma"/>
                <w:b/>
                <w:bCs/>
                <w:color w:val="000000"/>
              </w:rPr>
            </w:pPr>
            <w:r w:rsidRPr="00686B21">
              <w:rPr>
                <w:rFonts w:ascii="Century Gothic" w:hAnsi="Century Gothic" w:cs="Tahoma"/>
                <w:b/>
                <w:bCs/>
                <w:color w:val="000000"/>
              </w:rPr>
              <w:t>Oak Academy GCSE Revision (all topics)</w:t>
            </w:r>
          </w:p>
          <w:p w:rsidR="00A62EE8" w:rsidRDefault="00A62EE8" w:rsidP="00893BFD">
            <w:pPr>
              <w:spacing w:after="0" w:line="240" w:lineRule="auto"/>
              <w:rPr>
                <w:rFonts w:ascii="Century Gothic" w:hAnsi="Century Gothic" w:cs="Tahoma"/>
                <w:bCs/>
                <w:color w:val="000000"/>
              </w:rPr>
            </w:pPr>
          </w:p>
          <w:p w:rsidR="008C0E2C" w:rsidRDefault="00A62EE8" w:rsidP="00893BFD">
            <w:pPr>
              <w:spacing w:after="0" w:line="240" w:lineRule="auto"/>
              <w:rPr>
                <w:rFonts w:ascii="Century Gothic" w:hAnsi="Century Gothic" w:cs="Tahoma"/>
                <w:bCs/>
                <w:color w:val="000000"/>
              </w:rPr>
            </w:pPr>
            <w:r w:rsidRPr="00A62EE8">
              <w:rPr>
                <w:rFonts w:ascii="Century Gothic" w:hAnsi="Century Gothic" w:cs="Tahoma"/>
                <w:bCs/>
                <w:color w:val="000000"/>
              </w:rPr>
              <w:t>https://classroom.thenational.academy/subjects-by-key-stage/key-stage-4/subjects/spanish</w:t>
            </w:r>
          </w:p>
        </w:tc>
        <w:tc>
          <w:tcPr>
            <w:tcW w:w="2827" w:type="dxa"/>
          </w:tcPr>
          <w:p w:rsidR="00686B21" w:rsidRPr="00686B21" w:rsidRDefault="00686B21" w:rsidP="00686B21">
            <w:pPr>
              <w:spacing w:after="0" w:line="240" w:lineRule="auto"/>
              <w:rPr>
                <w:rFonts w:ascii="Century Gothic" w:hAnsi="Century Gothic" w:cs="Tahoma"/>
                <w:b/>
                <w:bCs/>
                <w:color w:val="000000"/>
              </w:rPr>
            </w:pPr>
            <w:r w:rsidRPr="00686B21">
              <w:rPr>
                <w:rFonts w:ascii="Century Gothic" w:hAnsi="Century Gothic" w:cs="Tahoma"/>
                <w:b/>
                <w:bCs/>
                <w:color w:val="000000"/>
              </w:rPr>
              <w:t>Oak Academy GCSE Revision (all topics)</w:t>
            </w:r>
          </w:p>
          <w:p w:rsidR="00686B21" w:rsidRDefault="00686B21" w:rsidP="00686B21">
            <w:pPr>
              <w:spacing w:after="0" w:line="240" w:lineRule="auto"/>
              <w:rPr>
                <w:rFonts w:ascii="Century Gothic" w:hAnsi="Century Gothic" w:cs="Tahoma"/>
                <w:bCs/>
                <w:color w:val="000000"/>
              </w:rPr>
            </w:pPr>
          </w:p>
          <w:p w:rsidR="008C0E2C" w:rsidRDefault="00686B21" w:rsidP="00686B21">
            <w:pPr>
              <w:spacing w:after="0" w:line="240" w:lineRule="auto"/>
              <w:rPr>
                <w:rFonts w:ascii="Century Gothic" w:hAnsi="Century Gothic" w:cs="Tahoma"/>
                <w:bCs/>
                <w:color w:val="000000"/>
              </w:rPr>
            </w:pPr>
            <w:r w:rsidRPr="00A62EE8">
              <w:rPr>
                <w:rFonts w:ascii="Century Gothic" w:hAnsi="Century Gothic" w:cs="Tahoma"/>
                <w:bCs/>
                <w:color w:val="000000"/>
              </w:rPr>
              <w:t>https://classroom.thenational.academy/subjects-by-key-stage/key-stage-4/subjects/spanish</w:t>
            </w:r>
          </w:p>
        </w:tc>
        <w:tc>
          <w:tcPr>
            <w:tcW w:w="647" w:type="dxa"/>
          </w:tcPr>
          <w:p w:rsidR="008C0E2C" w:rsidRDefault="008C0E2C" w:rsidP="00893BFD">
            <w:pPr>
              <w:spacing w:after="0" w:line="240" w:lineRule="auto"/>
              <w:rPr>
                <w:rFonts w:ascii="Century Gothic" w:hAnsi="Century Gothic" w:cs="Tahoma"/>
                <w:bCs/>
                <w:color w:val="000000"/>
              </w:rPr>
            </w:pPr>
          </w:p>
        </w:tc>
      </w:tr>
    </w:tbl>
    <w:p w:rsidR="00BD6726" w:rsidRDefault="00BD6726" w:rsidP="00893BFD">
      <w:pPr>
        <w:spacing w:after="0" w:line="240" w:lineRule="auto"/>
        <w:rPr>
          <w:rFonts w:ascii="Century Gothic" w:hAnsi="Century Gothic" w:cs="Tahoma"/>
          <w:bCs/>
          <w:color w:val="000000"/>
        </w:rPr>
      </w:pPr>
    </w:p>
    <w:p w:rsidR="00BD6726" w:rsidRDefault="00BD6726" w:rsidP="00893BFD">
      <w:pPr>
        <w:spacing w:after="0" w:line="240" w:lineRule="auto"/>
        <w:rPr>
          <w:rFonts w:ascii="Century Gothic" w:hAnsi="Century Gothic" w:cs="Tahoma"/>
          <w:bCs/>
          <w:color w:val="000000"/>
        </w:rPr>
      </w:pPr>
    </w:p>
    <w:p w:rsidR="004A4B6D" w:rsidRPr="00F60840" w:rsidRDefault="004A4B6D" w:rsidP="00893BFD">
      <w:pPr>
        <w:spacing w:after="0" w:line="240" w:lineRule="auto"/>
        <w:rPr>
          <w:rFonts w:ascii="Century Gothic" w:hAnsi="Century Gothic" w:cs="Tahoma"/>
          <w:bCs/>
          <w:color w:val="000000"/>
        </w:rPr>
      </w:pPr>
    </w:p>
    <w:p w:rsidR="00F60840" w:rsidRPr="00F60840" w:rsidRDefault="00F60840" w:rsidP="00F60840">
      <w:pPr>
        <w:jc w:val="both"/>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3A017B" w:rsidRDefault="003A017B" w:rsidP="009753FC">
      <w:pPr>
        <w:rPr>
          <w:rFonts w:ascii="Century Gothic" w:hAnsi="Century Gothic"/>
          <w:b/>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25pt;height:215.2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94D2A"/>
    <w:multiLevelType w:val="hybridMultilevel"/>
    <w:tmpl w:val="AEEC159E"/>
    <w:lvl w:ilvl="0" w:tplc="3B823FBE">
      <w:numFmt w:val="bullet"/>
      <w:lvlText w:val="-"/>
      <w:lvlJc w:val="left"/>
      <w:pPr>
        <w:ind w:left="720" w:hanging="360"/>
      </w:pPr>
      <w:rPr>
        <w:rFonts w:ascii="Century Gothic" w:eastAsiaTheme="minorHAnsi" w:hAnsi="Century Gothic"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63775"/>
    <w:multiLevelType w:val="hybridMultilevel"/>
    <w:tmpl w:val="597660FA"/>
    <w:lvl w:ilvl="0" w:tplc="EF0A00C8">
      <w:numFmt w:val="bullet"/>
      <w:lvlText w:val="-"/>
      <w:lvlJc w:val="left"/>
      <w:pPr>
        <w:ind w:left="720" w:hanging="360"/>
      </w:pPr>
      <w:rPr>
        <w:rFonts w:ascii="Century Gothic" w:eastAsiaTheme="minorHAnsi" w:hAnsi="Century Gothic"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AC0F03"/>
    <w:multiLevelType w:val="hybridMultilevel"/>
    <w:tmpl w:val="A0C29D66"/>
    <w:lvl w:ilvl="0" w:tplc="CAF46F6A">
      <w:numFmt w:val="bullet"/>
      <w:lvlText w:val="-"/>
      <w:lvlJc w:val="left"/>
      <w:pPr>
        <w:ind w:left="720" w:hanging="360"/>
      </w:pPr>
      <w:rPr>
        <w:rFonts w:ascii="Century Gothic" w:eastAsiaTheme="minorHAnsi" w:hAnsi="Century Gothic"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0"/>
  </w:num>
  <w:num w:numId="4">
    <w:abstractNumId w:val="23"/>
  </w:num>
  <w:num w:numId="5">
    <w:abstractNumId w:val="7"/>
  </w:num>
  <w:num w:numId="6">
    <w:abstractNumId w:val="8"/>
  </w:num>
  <w:num w:numId="7">
    <w:abstractNumId w:val="18"/>
  </w:num>
  <w:num w:numId="8">
    <w:abstractNumId w:val="14"/>
  </w:num>
  <w:num w:numId="9">
    <w:abstractNumId w:val="3"/>
  </w:num>
  <w:num w:numId="10">
    <w:abstractNumId w:val="0"/>
  </w:num>
  <w:num w:numId="11">
    <w:abstractNumId w:val="13"/>
  </w:num>
  <w:num w:numId="12">
    <w:abstractNumId w:val="17"/>
  </w:num>
  <w:num w:numId="13">
    <w:abstractNumId w:val="15"/>
  </w:num>
  <w:num w:numId="14">
    <w:abstractNumId w:val="5"/>
  </w:num>
  <w:num w:numId="15">
    <w:abstractNumId w:val="2"/>
  </w:num>
  <w:num w:numId="16">
    <w:abstractNumId w:val="12"/>
  </w:num>
  <w:num w:numId="17">
    <w:abstractNumId w:val="11"/>
  </w:num>
  <w:num w:numId="18">
    <w:abstractNumId w:val="19"/>
  </w:num>
  <w:num w:numId="19">
    <w:abstractNumId w:val="21"/>
  </w:num>
  <w:num w:numId="20">
    <w:abstractNumId w:val="4"/>
  </w:num>
  <w:num w:numId="21">
    <w:abstractNumId w:val="1"/>
  </w:num>
  <w:num w:numId="22">
    <w:abstractNumId w:val="9"/>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D4A87"/>
    <w:rsid w:val="000F38D7"/>
    <w:rsid w:val="001016C8"/>
    <w:rsid w:val="00105FE4"/>
    <w:rsid w:val="00127BAD"/>
    <w:rsid w:val="001344DC"/>
    <w:rsid w:val="001644CD"/>
    <w:rsid w:val="00170EA7"/>
    <w:rsid w:val="001908D3"/>
    <w:rsid w:val="001A4C90"/>
    <w:rsid w:val="001B5652"/>
    <w:rsid w:val="001C7DEB"/>
    <w:rsid w:val="001E3996"/>
    <w:rsid w:val="001F1933"/>
    <w:rsid w:val="001F3EDA"/>
    <w:rsid w:val="00215109"/>
    <w:rsid w:val="002172E8"/>
    <w:rsid w:val="0023423A"/>
    <w:rsid w:val="00235D12"/>
    <w:rsid w:val="002443B5"/>
    <w:rsid w:val="00281902"/>
    <w:rsid w:val="00284018"/>
    <w:rsid w:val="002A3C8F"/>
    <w:rsid w:val="002B69AE"/>
    <w:rsid w:val="002C3811"/>
    <w:rsid w:val="002E332A"/>
    <w:rsid w:val="002E788E"/>
    <w:rsid w:val="00304B61"/>
    <w:rsid w:val="00311FA6"/>
    <w:rsid w:val="00313B6B"/>
    <w:rsid w:val="00320616"/>
    <w:rsid w:val="003538FE"/>
    <w:rsid w:val="00355EC5"/>
    <w:rsid w:val="003613BF"/>
    <w:rsid w:val="0039743A"/>
    <w:rsid w:val="00397C0F"/>
    <w:rsid w:val="003A017B"/>
    <w:rsid w:val="003A7E33"/>
    <w:rsid w:val="003C3B58"/>
    <w:rsid w:val="003E2C52"/>
    <w:rsid w:val="003F551C"/>
    <w:rsid w:val="00400C82"/>
    <w:rsid w:val="0047269C"/>
    <w:rsid w:val="0047765C"/>
    <w:rsid w:val="004A4139"/>
    <w:rsid w:val="004A4B6D"/>
    <w:rsid w:val="004B037E"/>
    <w:rsid w:val="004B7BF4"/>
    <w:rsid w:val="004E52FC"/>
    <w:rsid w:val="00505326"/>
    <w:rsid w:val="005131A6"/>
    <w:rsid w:val="005339F2"/>
    <w:rsid w:val="00576408"/>
    <w:rsid w:val="0058029E"/>
    <w:rsid w:val="00584996"/>
    <w:rsid w:val="00587F4D"/>
    <w:rsid w:val="00593832"/>
    <w:rsid w:val="005947D1"/>
    <w:rsid w:val="005A0CCE"/>
    <w:rsid w:val="005A2962"/>
    <w:rsid w:val="005A4F89"/>
    <w:rsid w:val="005D5C09"/>
    <w:rsid w:val="005F1F8F"/>
    <w:rsid w:val="005F3ABD"/>
    <w:rsid w:val="00625948"/>
    <w:rsid w:val="00673BAB"/>
    <w:rsid w:val="00686B21"/>
    <w:rsid w:val="00697E6F"/>
    <w:rsid w:val="006C5CA4"/>
    <w:rsid w:val="006F5121"/>
    <w:rsid w:val="00720FFF"/>
    <w:rsid w:val="00743396"/>
    <w:rsid w:val="00751202"/>
    <w:rsid w:val="00777C4F"/>
    <w:rsid w:val="0078151C"/>
    <w:rsid w:val="00791D57"/>
    <w:rsid w:val="007A7F2D"/>
    <w:rsid w:val="007B4F44"/>
    <w:rsid w:val="00826BBB"/>
    <w:rsid w:val="0083184B"/>
    <w:rsid w:val="00843765"/>
    <w:rsid w:val="008637EF"/>
    <w:rsid w:val="00864697"/>
    <w:rsid w:val="00893BFD"/>
    <w:rsid w:val="008C0E2C"/>
    <w:rsid w:val="008C354D"/>
    <w:rsid w:val="008D6C35"/>
    <w:rsid w:val="00967B35"/>
    <w:rsid w:val="009753FC"/>
    <w:rsid w:val="009A0BC7"/>
    <w:rsid w:val="009B5639"/>
    <w:rsid w:val="009C2320"/>
    <w:rsid w:val="00A11E89"/>
    <w:rsid w:val="00A22009"/>
    <w:rsid w:val="00A4743F"/>
    <w:rsid w:val="00A552FB"/>
    <w:rsid w:val="00A62EE8"/>
    <w:rsid w:val="00A71E60"/>
    <w:rsid w:val="00A91BF6"/>
    <w:rsid w:val="00B21C3E"/>
    <w:rsid w:val="00B32D21"/>
    <w:rsid w:val="00B57528"/>
    <w:rsid w:val="00B61A10"/>
    <w:rsid w:val="00B93372"/>
    <w:rsid w:val="00BD6726"/>
    <w:rsid w:val="00BE1FA1"/>
    <w:rsid w:val="00C24C1E"/>
    <w:rsid w:val="00C31356"/>
    <w:rsid w:val="00C42544"/>
    <w:rsid w:val="00C63580"/>
    <w:rsid w:val="00C7134F"/>
    <w:rsid w:val="00C72EA6"/>
    <w:rsid w:val="00C74417"/>
    <w:rsid w:val="00C9145B"/>
    <w:rsid w:val="00CB7125"/>
    <w:rsid w:val="00CB72C3"/>
    <w:rsid w:val="00CC2EE3"/>
    <w:rsid w:val="00CD2F36"/>
    <w:rsid w:val="00D15A56"/>
    <w:rsid w:val="00D415D0"/>
    <w:rsid w:val="00D56A3B"/>
    <w:rsid w:val="00DB466C"/>
    <w:rsid w:val="00DB7F16"/>
    <w:rsid w:val="00DC4B86"/>
    <w:rsid w:val="00DE0B69"/>
    <w:rsid w:val="00DE2C62"/>
    <w:rsid w:val="00DF6D55"/>
    <w:rsid w:val="00E540A6"/>
    <w:rsid w:val="00E57932"/>
    <w:rsid w:val="00E8230A"/>
    <w:rsid w:val="00E96808"/>
    <w:rsid w:val="00EB31D5"/>
    <w:rsid w:val="00ED451C"/>
    <w:rsid w:val="00F024DF"/>
    <w:rsid w:val="00F14C19"/>
    <w:rsid w:val="00F26F79"/>
    <w:rsid w:val="00F42478"/>
    <w:rsid w:val="00F45A2B"/>
    <w:rsid w:val="00F60840"/>
    <w:rsid w:val="00F76251"/>
    <w:rsid w:val="00F83EA9"/>
    <w:rsid w:val="00F914C7"/>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4470">
      <w:bodyDiv w:val="1"/>
      <w:marLeft w:val="0"/>
      <w:marRight w:val="0"/>
      <w:marTop w:val="0"/>
      <w:marBottom w:val="0"/>
      <w:divBdr>
        <w:top w:val="none" w:sz="0" w:space="0" w:color="auto"/>
        <w:left w:val="none" w:sz="0" w:space="0" w:color="auto"/>
        <w:bottom w:val="none" w:sz="0" w:space="0" w:color="auto"/>
        <w:right w:val="none" w:sz="0" w:space="0" w:color="auto"/>
      </w:divBdr>
    </w:div>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894120851">
      <w:bodyDiv w:val="1"/>
      <w:marLeft w:val="0"/>
      <w:marRight w:val="0"/>
      <w:marTop w:val="0"/>
      <w:marBottom w:val="0"/>
      <w:divBdr>
        <w:top w:val="none" w:sz="0" w:space="0" w:color="auto"/>
        <w:left w:val="none" w:sz="0" w:space="0" w:color="auto"/>
        <w:bottom w:val="none" w:sz="0" w:space="0" w:color="auto"/>
        <w:right w:val="none" w:sz="0" w:space="0" w:color="auto"/>
      </w:divBdr>
    </w:div>
    <w:div w:id="212233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B8BFB-AEAC-4522-8E86-6BFF7117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Kathryn Humphreys</cp:lastModifiedBy>
  <cp:revision>2</cp:revision>
  <cp:lastPrinted>2017-01-30T07:48:00Z</cp:lastPrinted>
  <dcterms:created xsi:type="dcterms:W3CDTF">2023-07-20T09:55:00Z</dcterms:created>
  <dcterms:modified xsi:type="dcterms:W3CDTF">2023-07-20T09:55:00Z</dcterms:modified>
</cp:coreProperties>
</file>