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413"/>
        <w:gridCol w:w="2410"/>
        <w:gridCol w:w="2409"/>
        <w:gridCol w:w="2410"/>
        <w:gridCol w:w="2268"/>
        <w:gridCol w:w="2399"/>
        <w:gridCol w:w="2079"/>
      </w:tblGrid>
      <w:tr w:rsidR="00D56A3B" w:rsidTr="005069A1">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93FA1">
              <w:rPr>
                <w:rFonts w:ascii="Century Gothic" w:hAnsi="Century Gothic" w:cs="Tahoma"/>
                <w:b/>
                <w:bCs/>
                <w:color w:val="000000"/>
              </w:rPr>
              <w:t>1</w:t>
            </w:r>
            <w:r w:rsidR="001B09CA">
              <w:rPr>
                <w:rFonts w:ascii="Century Gothic" w:hAnsi="Century Gothic" w:cs="Tahoma"/>
                <w:b/>
                <w:bCs/>
                <w:color w:val="000000"/>
              </w:rPr>
              <w:t>0</w:t>
            </w:r>
            <w:r w:rsidRPr="00D56A3B">
              <w:rPr>
                <w:rFonts w:ascii="Century Gothic" w:hAnsi="Century Gothic" w:cs="Tahoma"/>
                <w:b/>
                <w:bCs/>
                <w:color w:val="000000"/>
              </w:rPr>
              <w:t xml:space="preserve"> </w:t>
            </w:r>
            <w:r w:rsidR="00693FA1">
              <w:rPr>
                <w:rFonts w:ascii="Century Gothic" w:hAnsi="Century Gothic" w:cs="Tahoma"/>
                <w:b/>
                <w:bCs/>
                <w:color w:val="000000"/>
              </w:rPr>
              <w:t>–</w:t>
            </w:r>
            <w:r w:rsidRPr="00D56A3B">
              <w:rPr>
                <w:rFonts w:ascii="Century Gothic" w:hAnsi="Century Gothic" w:cs="Tahoma"/>
                <w:b/>
                <w:bCs/>
                <w:color w:val="000000"/>
              </w:rPr>
              <w:t xml:space="preserve"> </w:t>
            </w:r>
            <w:r w:rsidR="00693FA1">
              <w:rPr>
                <w:rFonts w:ascii="Century Gothic" w:hAnsi="Century Gothic" w:cs="Tahoma"/>
                <w:b/>
                <w:bCs/>
                <w:color w:val="000000"/>
              </w:rPr>
              <w:t xml:space="preserve">Maths Higher </w:t>
            </w:r>
          </w:p>
        </w:tc>
      </w:tr>
      <w:tr w:rsidR="00D56A3B" w:rsidTr="005069A1">
        <w:tc>
          <w:tcPr>
            <w:tcW w:w="1413" w:type="dxa"/>
          </w:tcPr>
          <w:p w:rsidR="00D56A3B" w:rsidRPr="00B943C1" w:rsidRDefault="00D56A3B" w:rsidP="00893BFD">
            <w:pPr>
              <w:spacing w:after="0" w:line="240" w:lineRule="auto"/>
              <w:rPr>
                <w:rFonts w:ascii="Century Gothic" w:hAnsi="Century Gothic" w:cs="Tahoma"/>
                <w:b/>
                <w:bCs/>
                <w:color w:val="000000"/>
              </w:rPr>
            </w:pPr>
            <w:r w:rsidRPr="00B943C1">
              <w:rPr>
                <w:rFonts w:ascii="Century Gothic" w:hAnsi="Century Gothic" w:cs="Tahoma"/>
                <w:b/>
                <w:bCs/>
                <w:color w:val="000000"/>
              </w:rPr>
              <w:t>Curriculum intent</w:t>
            </w:r>
            <w:r w:rsidR="00B943C1" w:rsidRPr="00B943C1">
              <w:rPr>
                <w:rFonts w:ascii="Century Gothic" w:hAnsi="Century Gothic" w:cs="Tahoma"/>
                <w:b/>
                <w:bCs/>
                <w:color w:val="000000"/>
              </w:rPr>
              <w:t xml:space="preserve">        </w:t>
            </w:r>
          </w:p>
        </w:tc>
        <w:tc>
          <w:tcPr>
            <w:tcW w:w="13975" w:type="dxa"/>
            <w:gridSpan w:val="6"/>
          </w:tcPr>
          <w:p w:rsidR="00822A54" w:rsidRPr="00822A54" w:rsidRDefault="00822A54" w:rsidP="00822A54">
            <w:pPr>
              <w:shd w:val="clear" w:color="auto" w:fill="FFFFFF"/>
              <w:spacing w:after="240" w:line="240" w:lineRule="auto"/>
              <w:rPr>
                <w:rFonts w:ascii="Century Gothic" w:eastAsia="Times New Roman" w:hAnsi="Century Gothic" w:cs="Arial"/>
                <w:color w:val="2D2D32"/>
                <w:sz w:val="20"/>
                <w:szCs w:val="20"/>
                <w:lang w:eastAsia="en-GB"/>
              </w:rPr>
            </w:pPr>
            <w:r w:rsidRPr="00822A54">
              <w:rPr>
                <w:rFonts w:ascii="Century Gothic" w:eastAsia="Times New Roman" w:hAnsi="Century Gothic" w:cs="Arial"/>
                <w:bCs/>
                <w:color w:val="2D2D32"/>
                <w:sz w:val="20"/>
                <w:szCs w:val="20"/>
                <w:lang w:eastAsia="en-GB"/>
              </w:rPr>
              <w:t>We believe that students deserve a creative and ambitious mathematics curriculum, rich in skills and knowledge, which ignites curiosity and prepares them well for everyday life and future employment. Our mathematics curriculum will give students the opportunity to:</w:t>
            </w:r>
          </w:p>
          <w:p w:rsidR="00822A54" w:rsidRPr="00822A54" w:rsidRDefault="00822A54" w:rsidP="00822A54">
            <w:pPr>
              <w:numPr>
                <w:ilvl w:val="0"/>
                <w:numId w:val="27"/>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822A54">
              <w:rPr>
                <w:rFonts w:ascii="Century Gothic" w:eastAsia="Times New Roman" w:hAnsi="Century Gothic" w:cs="Arial"/>
                <w:color w:val="2D2D32"/>
                <w:sz w:val="20"/>
                <w:szCs w:val="20"/>
                <w:lang w:eastAsia="en-GB"/>
              </w:rPr>
              <w:t>become fluent in the fundamentals of mathematics, through varied and frequent practice with increasingly complex problems over time, so that pupils develop conceptual understanding and the ability to recall and apply knowledge rapidly and accurately.</w:t>
            </w:r>
          </w:p>
          <w:p w:rsidR="00822A54" w:rsidRPr="00822A54" w:rsidRDefault="00822A54" w:rsidP="00822A54">
            <w:pPr>
              <w:numPr>
                <w:ilvl w:val="0"/>
                <w:numId w:val="27"/>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822A54">
              <w:rPr>
                <w:rFonts w:ascii="Century Gothic" w:eastAsia="Times New Roman" w:hAnsi="Century Gothic" w:cs="Arial"/>
                <w:color w:val="2D2D32"/>
                <w:sz w:val="20"/>
                <w:szCs w:val="20"/>
                <w:lang w:eastAsia="en-GB"/>
              </w:rPr>
              <w:t>reason mathematically by following a line of enquiry, conjecturing relationships and generalisations, and developing an argument, justification or proof using mathematical language.</w:t>
            </w:r>
          </w:p>
          <w:p w:rsidR="00822A54" w:rsidRPr="00822A54" w:rsidRDefault="00822A54" w:rsidP="00822A54">
            <w:pPr>
              <w:numPr>
                <w:ilvl w:val="0"/>
                <w:numId w:val="27"/>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822A54">
              <w:rPr>
                <w:rFonts w:ascii="Century Gothic" w:eastAsia="Times New Roman" w:hAnsi="Century Gothic" w:cs="Arial"/>
                <w:color w:val="2D2D32"/>
                <w:sz w:val="20"/>
                <w:szCs w:val="20"/>
                <w:lang w:eastAsia="en-GB"/>
              </w:rPr>
              <w:t>can solve problems by applying their mathematics to a variety of routine and non-routine problems with increasing sophistication, including breaking down problems into a series of simpler steps and preserving in seeking solutions.</w:t>
            </w:r>
          </w:p>
          <w:p w:rsidR="00822A54" w:rsidRPr="00822A54" w:rsidRDefault="00822A54" w:rsidP="00822A54">
            <w:pPr>
              <w:numPr>
                <w:ilvl w:val="0"/>
                <w:numId w:val="27"/>
              </w:numPr>
              <w:shd w:val="clear" w:color="auto" w:fill="FFFFFF"/>
              <w:spacing w:before="100" w:beforeAutospacing="1" w:after="100" w:afterAutospacing="1" w:line="240" w:lineRule="auto"/>
              <w:rPr>
                <w:rFonts w:ascii="Century Gothic" w:eastAsia="Times New Roman" w:hAnsi="Century Gothic" w:cs="Arial"/>
                <w:color w:val="2D2D32"/>
                <w:sz w:val="20"/>
                <w:szCs w:val="20"/>
                <w:lang w:eastAsia="en-GB"/>
              </w:rPr>
            </w:pPr>
            <w:r w:rsidRPr="00822A54">
              <w:rPr>
                <w:rFonts w:ascii="Century Gothic" w:eastAsia="Times New Roman" w:hAnsi="Century Gothic" w:cs="Arial"/>
                <w:color w:val="2D2D32"/>
                <w:sz w:val="20"/>
                <w:szCs w:val="20"/>
                <w:lang w:eastAsia="en-GB"/>
              </w:rPr>
              <w:t>can communicate, justify, argue and prove using mathematical vocabulary.</w:t>
            </w:r>
          </w:p>
          <w:p w:rsidR="005131A6" w:rsidRPr="00822A54" w:rsidRDefault="00822A54" w:rsidP="00822A54">
            <w:pPr>
              <w:numPr>
                <w:ilvl w:val="0"/>
                <w:numId w:val="27"/>
              </w:numPr>
              <w:shd w:val="clear" w:color="auto" w:fill="FFFFFF"/>
              <w:spacing w:before="100" w:beforeAutospacing="1" w:after="100" w:afterAutospacing="1" w:line="240" w:lineRule="auto"/>
              <w:rPr>
                <w:rFonts w:ascii="Arial" w:eastAsia="Times New Roman" w:hAnsi="Arial" w:cs="Arial"/>
                <w:color w:val="2D2D32"/>
                <w:sz w:val="24"/>
                <w:szCs w:val="24"/>
                <w:lang w:eastAsia="en-GB"/>
              </w:rPr>
            </w:pPr>
            <w:r w:rsidRPr="00822A54">
              <w:rPr>
                <w:rFonts w:ascii="Century Gothic" w:eastAsia="Times New Roman" w:hAnsi="Century Gothic" w:cs="Arial"/>
                <w:color w:val="2D2D32"/>
                <w:sz w:val="20"/>
                <w:szCs w:val="20"/>
                <w:lang w:eastAsia="en-GB"/>
              </w:rPr>
              <w:t>develop their character, including resilience, confidence and independence, so that they contribute positively to the life of the school, their local community and the wider environment.</w:t>
            </w:r>
          </w:p>
        </w:tc>
      </w:tr>
      <w:tr w:rsidR="005069A1" w:rsidTr="005069A1">
        <w:tc>
          <w:tcPr>
            <w:tcW w:w="141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4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40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41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26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3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07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5069A1" w:rsidTr="005069A1">
        <w:tc>
          <w:tcPr>
            <w:tcW w:w="1413" w:type="dxa"/>
          </w:tcPr>
          <w:p w:rsidR="00D56A3B" w:rsidRPr="00B943C1" w:rsidRDefault="00D56A3B" w:rsidP="00893BFD">
            <w:pPr>
              <w:spacing w:after="0" w:line="240" w:lineRule="auto"/>
              <w:rPr>
                <w:rFonts w:ascii="Century Gothic" w:hAnsi="Century Gothic" w:cs="Tahoma"/>
                <w:b/>
                <w:bCs/>
                <w:color w:val="000000"/>
                <w:sz w:val="18"/>
                <w:szCs w:val="18"/>
              </w:rPr>
            </w:pPr>
            <w:r w:rsidRPr="00B943C1">
              <w:rPr>
                <w:rFonts w:ascii="Century Gothic" w:hAnsi="Century Gothic" w:cs="Tahoma"/>
                <w:b/>
                <w:bCs/>
                <w:color w:val="000000"/>
                <w:sz w:val="18"/>
                <w:szCs w:val="18"/>
              </w:rPr>
              <w:t>Knowledge</w:t>
            </w:r>
          </w:p>
        </w:tc>
        <w:tc>
          <w:tcPr>
            <w:tcW w:w="2410" w:type="dxa"/>
          </w:tcPr>
          <w:p w:rsidR="00D56A3B"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2 Way Tables</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Frequency Trees</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Rounding and Error intervals</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Estimation</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Use of Calculator</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Product of Primes LCM/HCF</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Real life Multiples</w:t>
            </w:r>
          </w:p>
          <w:p w:rsidR="001B09CA" w:rsidRPr="00AD5D37" w:rsidRDefault="001B09CA" w:rsidP="001B09C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Fractions</w:t>
            </w:r>
          </w:p>
          <w:p w:rsidR="001B09CA" w:rsidRPr="006A210A" w:rsidRDefault="001B09CA" w:rsidP="006A210A">
            <w:pPr>
              <w:pStyle w:val="Default"/>
              <w:numPr>
                <w:ilvl w:val="0"/>
                <w:numId w:val="22"/>
              </w:numPr>
              <w:rPr>
                <w:rFonts w:ascii="Century Gothic" w:hAnsi="Century Gothic" w:cs="Tahoma"/>
                <w:bCs/>
                <w:sz w:val="18"/>
                <w:szCs w:val="18"/>
              </w:rPr>
            </w:pPr>
            <w:r w:rsidRPr="00AD5D37">
              <w:rPr>
                <w:rFonts w:ascii="Century Gothic" w:hAnsi="Century Gothic" w:cs="Tahoma"/>
                <w:bCs/>
                <w:sz w:val="18"/>
                <w:szCs w:val="18"/>
              </w:rPr>
              <w:t>Ratio</w:t>
            </w:r>
          </w:p>
        </w:tc>
        <w:tc>
          <w:tcPr>
            <w:tcW w:w="2409" w:type="dxa"/>
          </w:tcPr>
          <w:p w:rsidR="008D3515"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Direct and inverse proportion</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Value for Money</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Exchange Rates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Recipes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Percentages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Interest and Growth</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Depreciation and Decay</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Reverse Percentages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Index Laws</w:t>
            </w:r>
          </w:p>
        </w:tc>
        <w:tc>
          <w:tcPr>
            <w:tcW w:w="2410" w:type="dxa"/>
          </w:tcPr>
          <w:p w:rsidR="00D56A3B"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Expand and Simplify</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Sequences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Inequalities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Solving Equations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Forming and Solving Equations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Factorising</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Changing the Subject</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Standard Form</w:t>
            </w:r>
          </w:p>
          <w:p w:rsidR="001B09CA" w:rsidRPr="00AD5D37" w:rsidRDefault="001B09CA" w:rsidP="001B09CA">
            <w:pPr>
              <w:pStyle w:val="ListParagraph"/>
              <w:spacing w:after="0" w:line="240" w:lineRule="auto"/>
              <w:rPr>
                <w:rFonts w:ascii="Century Gothic" w:hAnsi="Century Gothic" w:cs="Tahoma"/>
                <w:bCs/>
                <w:color w:val="000000"/>
                <w:sz w:val="18"/>
                <w:szCs w:val="18"/>
              </w:rPr>
            </w:pPr>
          </w:p>
        </w:tc>
        <w:tc>
          <w:tcPr>
            <w:tcW w:w="2268" w:type="dxa"/>
          </w:tcPr>
          <w:p w:rsidR="00D56A3B"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Angles in parallel lines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Interior and Exterior Angles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Plans and Elevations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Constructions and Loci</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Bearings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Pythagoras</w:t>
            </w:r>
          </w:p>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Trigonometry</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Circles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Arcs and Sectors</w:t>
            </w:r>
          </w:p>
          <w:p w:rsidR="00E4241C" w:rsidRPr="00AD5D37" w:rsidRDefault="00E4241C" w:rsidP="004954EC">
            <w:pPr>
              <w:pStyle w:val="ListParagraph"/>
              <w:spacing w:after="0" w:line="240" w:lineRule="auto"/>
              <w:rPr>
                <w:rFonts w:ascii="Century Gothic" w:hAnsi="Century Gothic" w:cs="Tahoma"/>
                <w:bCs/>
                <w:color w:val="000000"/>
                <w:sz w:val="18"/>
                <w:szCs w:val="18"/>
              </w:rPr>
            </w:pPr>
          </w:p>
        </w:tc>
        <w:tc>
          <w:tcPr>
            <w:tcW w:w="2399" w:type="dxa"/>
          </w:tcPr>
          <w:p w:rsidR="001B09CA" w:rsidRPr="00AD5D37" w:rsidRDefault="001B09CA"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Surface area and Volume</w:t>
            </w:r>
          </w:p>
          <w:p w:rsidR="001B09CA" w:rsidRPr="00AD5D37" w:rsidRDefault="00E4241C"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Sampling</w:t>
            </w:r>
          </w:p>
          <w:p w:rsidR="00E4241C" w:rsidRPr="00AD5D37" w:rsidRDefault="00E4241C"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Averages</w:t>
            </w:r>
          </w:p>
          <w:p w:rsidR="00E4241C" w:rsidRPr="00AD5D37" w:rsidRDefault="00E4241C"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Frequency Diagrams</w:t>
            </w:r>
          </w:p>
          <w:p w:rsidR="00E4241C" w:rsidRPr="00AD5D37" w:rsidRDefault="00E4241C" w:rsidP="001B09CA">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Scatter Graphs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Time Series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Pie Charts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Coordinate Geometry</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Straight line Graphs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proofErr w:type="gramStart"/>
            <w:r w:rsidRPr="00AD5D37">
              <w:rPr>
                <w:rFonts w:ascii="Century Gothic" w:hAnsi="Century Gothic" w:cs="Tahoma"/>
                <w:bCs/>
                <w:color w:val="000000"/>
                <w:sz w:val="18"/>
                <w:szCs w:val="18"/>
              </w:rPr>
              <w:t>Non Linear</w:t>
            </w:r>
            <w:proofErr w:type="gramEnd"/>
            <w:r w:rsidRPr="00AD5D37">
              <w:rPr>
                <w:rFonts w:ascii="Century Gothic" w:hAnsi="Century Gothic" w:cs="Tahoma"/>
                <w:bCs/>
                <w:color w:val="000000"/>
                <w:sz w:val="18"/>
                <w:szCs w:val="18"/>
              </w:rPr>
              <w:t xml:space="preserve"> Graphs</w:t>
            </w:r>
          </w:p>
          <w:p w:rsidR="00E4241C" w:rsidRPr="00AD5D37" w:rsidRDefault="00E4241C" w:rsidP="00E4241C">
            <w:pPr>
              <w:spacing w:after="0" w:line="240" w:lineRule="auto"/>
              <w:ind w:left="360"/>
              <w:rPr>
                <w:rFonts w:ascii="Century Gothic" w:hAnsi="Century Gothic" w:cs="Tahoma"/>
                <w:bCs/>
                <w:color w:val="000000"/>
                <w:sz w:val="18"/>
                <w:szCs w:val="18"/>
              </w:rPr>
            </w:pPr>
          </w:p>
        </w:tc>
        <w:tc>
          <w:tcPr>
            <w:tcW w:w="2079" w:type="dxa"/>
          </w:tcPr>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Compound Measures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Real Life Graphs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Congruence and Similarity</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Transformations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Vectors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Probability</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Tree Diagrams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Venn Diagrams</w:t>
            </w:r>
          </w:p>
          <w:p w:rsidR="00E4241C" w:rsidRPr="00AD5D37" w:rsidRDefault="00E4241C" w:rsidP="00E4241C">
            <w:pPr>
              <w:pStyle w:val="ListParagraph"/>
              <w:numPr>
                <w:ilvl w:val="0"/>
                <w:numId w:val="22"/>
              </w:numPr>
              <w:spacing w:after="0" w:line="240" w:lineRule="auto"/>
              <w:rPr>
                <w:rFonts w:ascii="Century Gothic" w:hAnsi="Century Gothic" w:cs="Tahoma"/>
                <w:bCs/>
                <w:color w:val="000000"/>
                <w:sz w:val="18"/>
                <w:szCs w:val="18"/>
              </w:rPr>
            </w:pPr>
            <w:r w:rsidRPr="00AD5D37">
              <w:rPr>
                <w:rFonts w:ascii="Century Gothic" w:hAnsi="Century Gothic" w:cs="Tahoma"/>
                <w:bCs/>
                <w:color w:val="000000"/>
                <w:sz w:val="18"/>
                <w:szCs w:val="18"/>
              </w:rPr>
              <w:t>Simultaneous Equations</w:t>
            </w:r>
          </w:p>
        </w:tc>
      </w:tr>
      <w:tr w:rsidR="005069A1" w:rsidTr="005069A1">
        <w:tc>
          <w:tcPr>
            <w:tcW w:w="141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410" w:type="dxa"/>
          </w:tcPr>
          <w:p w:rsidR="00D56A3B"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design and complete </w:t>
            </w:r>
            <w:proofErr w:type="gramStart"/>
            <w:r>
              <w:rPr>
                <w:rFonts w:ascii="Century Gothic" w:hAnsi="Century Gothic" w:cs="Tahoma"/>
                <w:bCs/>
                <w:color w:val="000000"/>
                <w:sz w:val="18"/>
                <w:szCs w:val="18"/>
              </w:rPr>
              <w:t>2 way</w:t>
            </w:r>
            <w:proofErr w:type="gramEnd"/>
            <w:r>
              <w:rPr>
                <w:rFonts w:ascii="Century Gothic" w:hAnsi="Century Gothic" w:cs="Tahoma"/>
                <w:bCs/>
                <w:color w:val="000000"/>
                <w:sz w:val="18"/>
                <w:szCs w:val="18"/>
              </w:rPr>
              <w:t xml:space="preserve"> tables to calculate probabilities.</w:t>
            </w:r>
          </w:p>
          <w:p w:rsidR="00AD5D37"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design and complete frequency trees </w:t>
            </w:r>
            <w:r>
              <w:rPr>
                <w:rFonts w:ascii="Century Gothic" w:hAnsi="Century Gothic" w:cs="Tahoma"/>
                <w:bCs/>
                <w:color w:val="000000"/>
                <w:sz w:val="18"/>
                <w:szCs w:val="18"/>
              </w:rPr>
              <w:lastRenderedPageBreak/>
              <w:t>to calculate probabilities.</w:t>
            </w:r>
          </w:p>
          <w:p w:rsidR="00AD5D37"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round numbers to varying degrees. </w:t>
            </w:r>
          </w:p>
          <w:p w:rsidR="00AD5D37"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use inequality notation to specify error intervals.</w:t>
            </w:r>
          </w:p>
          <w:p w:rsidR="00AD5D37"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estimate answers to calculations by rounding.</w:t>
            </w:r>
          </w:p>
          <w:p w:rsidR="00AD5D37" w:rsidRDefault="00AD5D37"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calculators for all calculations involving powers, roots, brackets and negative integers with all 4 operations.  </w:t>
            </w:r>
          </w:p>
          <w:p w:rsidR="00044E15"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Find the products of primes using prime factor decomposition and use this to solve LCM/HCF problems. </w:t>
            </w:r>
          </w:p>
          <w:p w:rsidR="00044E15"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Solve problems involving LCM in context </w:t>
            </w:r>
            <w:proofErr w:type="spellStart"/>
            <w:r>
              <w:rPr>
                <w:rFonts w:ascii="Century Gothic" w:hAnsi="Century Gothic" w:cs="Tahoma"/>
                <w:bCs/>
                <w:color w:val="000000"/>
                <w:sz w:val="18"/>
                <w:szCs w:val="18"/>
              </w:rPr>
              <w:t>i.e</w:t>
            </w:r>
            <w:proofErr w:type="spellEnd"/>
            <w:r>
              <w:rPr>
                <w:rFonts w:ascii="Century Gothic" w:hAnsi="Century Gothic" w:cs="Tahoma"/>
                <w:bCs/>
                <w:color w:val="000000"/>
                <w:sz w:val="18"/>
                <w:szCs w:val="18"/>
              </w:rPr>
              <w:t xml:space="preserve"> time/ number of items. </w:t>
            </w:r>
          </w:p>
          <w:p w:rsidR="00044E15"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find equivalent fractions and to simplify fractions.</w:t>
            </w:r>
          </w:p>
          <w:p w:rsidR="00044E15"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solve problems involving </w:t>
            </w:r>
            <w:r>
              <w:rPr>
                <w:rFonts w:ascii="Century Gothic" w:hAnsi="Century Gothic" w:cs="Tahoma"/>
                <w:bCs/>
                <w:color w:val="000000"/>
                <w:sz w:val="18"/>
                <w:szCs w:val="18"/>
              </w:rPr>
              <w:lastRenderedPageBreak/>
              <w:t xml:space="preserve">fractions and the 4 operations.  </w:t>
            </w:r>
          </w:p>
          <w:p w:rsidR="00044E15"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use/simplify ratios into their simplest form. </w:t>
            </w:r>
          </w:p>
          <w:p w:rsidR="00044E15" w:rsidRPr="00AD5D37" w:rsidRDefault="00044E15" w:rsidP="00AD5D3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share amounts by ratios in varying contexts. </w:t>
            </w:r>
          </w:p>
          <w:p w:rsidR="00D56A3B" w:rsidRDefault="00D56A3B" w:rsidP="00893BFD">
            <w:pPr>
              <w:spacing w:after="0" w:line="240" w:lineRule="auto"/>
              <w:rPr>
                <w:rFonts w:ascii="Century Gothic" w:hAnsi="Century Gothic" w:cs="Tahoma"/>
                <w:bCs/>
                <w:color w:val="000000"/>
              </w:rPr>
            </w:pPr>
          </w:p>
        </w:tc>
        <w:tc>
          <w:tcPr>
            <w:tcW w:w="2409" w:type="dxa"/>
          </w:tcPr>
          <w:p w:rsidR="00044E15" w:rsidRDefault="00044E15" w:rsidP="00044E15">
            <w:pPr>
              <w:pStyle w:val="ListParagraph"/>
              <w:numPr>
                <w:ilvl w:val="0"/>
                <w:numId w:val="22"/>
              </w:numPr>
              <w:spacing w:after="0" w:line="240" w:lineRule="auto"/>
              <w:rPr>
                <w:rFonts w:ascii="Century Gothic" w:hAnsi="Century Gothic" w:cs="Tahoma"/>
                <w:bCs/>
                <w:color w:val="000000"/>
                <w:sz w:val="18"/>
                <w:szCs w:val="18"/>
              </w:rPr>
            </w:pPr>
            <w:r w:rsidRPr="00044E15">
              <w:rPr>
                <w:rFonts w:ascii="Century Gothic" w:hAnsi="Century Gothic" w:cs="Tahoma"/>
                <w:bCs/>
                <w:color w:val="000000"/>
                <w:sz w:val="18"/>
                <w:szCs w:val="18"/>
              </w:rPr>
              <w:lastRenderedPageBreak/>
              <w:t>To solve problems involving direct and inverse proportionality.</w:t>
            </w:r>
          </w:p>
          <w:p w:rsidR="00131FB1" w:rsidRDefault="00131FB1"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proportion using </w:t>
            </w:r>
            <w:r>
              <w:rPr>
                <w:rFonts w:ascii="Century Gothic" w:hAnsi="Century Gothic" w:cs="Tahoma"/>
                <w:bCs/>
                <w:color w:val="000000"/>
                <w:sz w:val="18"/>
                <w:szCs w:val="18"/>
              </w:rPr>
              <w:lastRenderedPageBreak/>
              <w:t>the unitary method.</w:t>
            </w:r>
          </w:p>
          <w:p w:rsidR="00D56A3B" w:rsidRDefault="00044E15"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proportion to solve problems involving best value, recipes and currency conversions. </w:t>
            </w:r>
            <w:r w:rsidRPr="00044E15">
              <w:rPr>
                <w:rFonts w:ascii="Century Gothic" w:hAnsi="Century Gothic" w:cs="Tahoma"/>
                <w:bCs/>
                <w:color w:val="000000"/>
                <w:sz w:val="18"/>
                <w:szCs w:val="18"/>
              </w:rPr>
              <w:t xml:space="preserve"> </w:t>
            </w:r>
          </w:p>
          <w:p w:rsidR="00044E15" w:rsidRDefault="00044E15"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calculate percentages of amounts. </w:t>
            </w:r>
          </w:p>
          <w:p w:rsidR="00131FB1" w:rsidRDefault="00131FB1"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convert between fractions, decimals and percentages.</w:t>
            </w:r>
          </w:p>
          <w:p w:rsidR="00044E15" w:rsidRDefault="00044E15"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use decimals as multipliers to calculate percentages and increases/decreases.</w:t>
            </w:r>
          </w:p>
          <w:p w:rsidR="00131FB1" w:rsidRDefault="00131FB1"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infer one number as a percentage of another. </w:t>
            </w:r>
          </w:p>
          <w:p w:rsidR="001A7117" w:rsidRDefault="001A7117"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multiples to calculate </w:t>
            </w:r>
            <w:r w:rsidR="00294789">
              <w:rPr>
                <w:rFonts w:ascii="Century Gothic" w:hAnsi="Century Gothic" w:cs="Tahoma"/>
                <w:bCs/>
                <w:color w:val="000000"/>
                <w:sz w:val="18"/>
                <w:szCs w:val="18"/>
              </w:rPr>
              <w:t xml:space="preserve">compound interest/depreciation. </w:t>
            </w:r>
          </w:p>
          <w:p w:rsidR="00044E15" w:rsidRDefault="00044E15" w:rsidP="00294789">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make/interpret calculations involving repeated percentage change.</w:t>
            </w:r>
          </w:p>
          <w:p w:rsidR="00044E15" w:rsidRDefault="001A7117" w:rsidP="00044E15">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find the original amount </w:t>
            </w:r>
            <w:r>
              <w:rPr>
                <w:rFonts w:ascii="Century Gothic" w:hAnsi="Century Gothic" w:cs="Tahoma"/>
                <w:bCs/>
                <w:color w:val="000000"/>
                <w:sz w:val="18"/>
                <w:szCs w:val="18"/>
              </w:rPr>
              <w:lastRenderedPageBreak/>
              <w:t>following an increase/</w:t>
            </w:r>
            <w:r w:rsidR="00131FB1">
              <w:rPr>
                <w:rFonts w:ascii="Century Gothic" w:hAnsi="Century Gothic" w:cs="Tahoma"/>
                <w:bCs/>
                <w:color w:val="000000"/>
                <w:sz w:val="18"/>
                <w:szCs w:val="18"/>
              </w:rPr>
              <w:t xml:space="preserve"> </w:t>
            </w:r>
            <w:r>
              <w:rPr>
                <w:rFonts w:ascii="Century Gothic" w:hAnsi="Century Gothic" w:cs="Tahoma"/>
                <w:bCs/>
                <w:color w:val="000000"/>
                <w:sz w:val="18"/>
                <w:szCs w:val="18"/>
              </w:rPr>
              <w:t>decreas</w:t>
            </w:r>
            <w:r w:rsidR="00131FB1">
              <w:rPr>
                <w:rFonts w:ascii="Century Gothic" w:hAnsi="Century Gothic" w:cs="Tahoma"/>
                <w:bCs/>
                <w:color w:val="000000"/>
                <w:sz w:val="18"/>
                <w:szCs w:val="18"/>
              </w:rPr>
              <w:t>e</w:t>
            </w:r>
            <w:r>
              <w:rPr>
                <w:rFonts w:ascii="Century Gothic" w:hAnsi="Century Gothic" w:cs="Tahoma"/>
                <w:bCs/>
                <w:color w:val="000000"/>
                <w:sz w:val="18"/>
                <w:szCs w:val="18"/>
              </w:rPr>
              <w:t xml:space="preserve">. </w:t>
            </w:r>
          </w:p>
          <w:p w:rsidR="001A7117" w:rsidRDefault="00131FB1"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that anything to the power of 0 equals 1.</w:t>
            </w:r>
          </w:p>
          <w:p w:rsidR="00131FB1" w:rsidRDefault="00131FB1"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the laws of indices and be able to use these in calculations.</w:t>
            </w:r>
          </w:p>
          <w:p w:rsidR="00131FB1" w:rsidRPr="001A7117" w:rsidRDefault="00131FB1"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the role brackets play in calculating with indices.  </w:t>
            </w:r>
          </w:p>
        </w:tc>
        <w:tc>
          <w:tcPr>
            <w:tcW w:w="2410" w:type="dxa"/>
          </w:tcPr>
          <w:p w:rsidR="001A7117" w:rsidRDefault="001A7117"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be able to simplify algebraic expressions including those involving brackets.</w:t>
            </w:r>
          </w:p>
          <w:p w:rsidR="001A7117" w:rsidRDefault="001A7117"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find and use the </w:t>
            </w:r>
            <w:r>
              <w:rPr>
                <w:rFonts w:ascii="Century Gothic" w:hAnsi="Century Gothic" w:cs="Tahoma"/>
                <w:bCs/>
                <w:color w:val="000000"/>
                <w:sz w:val="18"/>
                <w:szCs w:val="18"/>
              </w:rPr>
              <w:lastRenderedPageBreak/>
              <w:t xml:space="preserve">nth term for both linear and quadratic sequences to solve problems. </w:t>
            </w:r>
          </w:p>
          <w:p w:rsidR="001A7117" w:rsidRDefault="001A7117" w:rsidP="001A711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show/construct inequalities on number lines.</w:t>
            </w:r>
          </w:p>
          <w:p w:rsidR="00D56A3B" w:rsidRPr="00294789" w:rsidRDefault="001A7117" w:rsidP="00294789">
            <w:pPr>
              <w:pStyle w:val="ListParagraph"/>
              <w:numPr>
                <w:ilvl w:val="0"/>
                <w:numId w:val="22"/>
              </w:numPr>
              <w:spacing w:after="0" w:line="240" w:lineRule="auto"/>
              <w:rPr>
                <w:rFonts w:ascii="Century Gothic" w:hAnsi="Century Gothic" w:cs="Tahoma"/>
                <w:bCs/>
                <w:color w:val="000000"/>
              </w:rPr>
            </w:pPr>
            <w:r w:rsidRPr="00294789">
              <w:rPr>
                <w:rFonts w:ascii="Century Gothic" w:hAnsi="Century Gothic" w:cs="Tahoma"/>
                <w:bCs/>
                <w:color w:val="000000"/>
                <w:sz w:val="18"/>
                <w:szCs w:val="18"/>
              </w:rPr>
              <w:t>To solve both linear and quadratic inequalities.</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rPr>
            </w:pPr>
            <w:r w:rsidRPr="00294789">
              <w:rPr>
                <w:rFonts w:ascii="Century Gothic" w:hAnsi="Century Gothic" w:cs="Tahoma"/>
                <w:bCs/>
                <w:color w:val="000000"/>
                <w:sz w:val="18"/>
                <w:szCs w:val="18"/>
              </w:rPr>
              <w:t xml:space="preserve">To be able to solve linear equations including when unknowns are on both sides of the equation.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sz w:val="18"/>
                <w:szCs w:val="18"/>
              </w:rPr>
              <w:t xml:space="preserve">To be able to form and solve equations in varying contexts including area, perimeter and angles.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be able to factorise linear expressions by taking out common factors.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be able to factorise quadratic expressions.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solve quadratic equations by factorising.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rPr>
            </w:pPr>
            <w:r>
              <w:rPr>
                <w:rFonts w:ascii="Century Gothic" w:hAnsi="Century Gothic" w:cs="Tahoma"/>
                <w:bCs/>
                <w:color w:val="000000"/>
                <w:sz w:val="18"/>
                <w:szCs w:val="18"/>
              </w:rPr>
              <w:t xml:space="preserve">To be able to change the </w:t>
            </w:r>
            <w:r>
              <w:rPr>
                <w:rFonts w:ascii="Century Gothic" w:hAnsi="Century Gothic" w:cs="Tahoma"/>
                <w:bCs/>
                <w:color w:val="000000"/>
                <w:sz w:val="18"/>
                <w:szCs w:val="18"/>
              </w:rPr>
              <w:lastRenderedPageBreak/>
              <w:t xml:space="preserve">subject of varying formulae including when powers and roots are involved.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sz w:val="18"/>
                <w:szCs w:val="18"/>
              </w:rPr>
            </w:pPr>
            <w:r w:rsidRPr="00294789">
              <w:rPr>
                <w:rFonts w:ascii="Century Gothic" w:hAnsi="Century Gothic" w:cs="Tahoma"/>
                <w:bCs/>
                <w:color w:val="000000"/>
                <w:sz w:val="18"/>
                <w:szCs w:val="18"/>
              </w:rPr>
              <w:t xml:space="preserve">To convert into and out of standard form.  </w:t>
            </w:r>
          </w:p>
          <w:p w:rsidR="00294789" w:rsidRPr="00294789" w:rsidRDefault="00294789" w:rsidP="00294789">
            <w:pPr>
              <w:pStyle w:val="ListParagraph"/>
              <w:numPr>
                <w:ilvl w:val="0"/>
                <w:numId w:val="22"/>
              </w:numPr>
              <w:spacing w:after="0" w:line="240" w:lineRule="auto"/>
              <w:rPr>
                <w:rFonts w:ascii="Century Gothic" w:hAnsi="Century Gothic" w:cs="Tahoma"/>
                <w:bCs/>
                <w:color w:val="000000"/>
              </w:rPr>
            </w:pPr>
            <w:r w:rsidRPr="00294789">
              <w:rPr>
                <w:rFonts w:ascii="Century Gothic" w:hAnsi="Century Gothic" w:cs="Tahoma"/>
                <w:bCs/>
                <w:color w:val="000000"/>
                <w:sz w:val="18"/>
                <w:szCs w:val="18"/>
              </w:rPr>
              <w:t>To use standard form to calculate problems.</w:t>
            </w:r>
            <w:r>
              <w:rPr>
                <w:rFonts w:ascii="Century Gothic" w:hAnsi="Century Gothic" w:cs="Tahoma"/>
                <w:bCs/>
                <w:color w:val="000000"/>
              </w:rPr>
              <w:t xml:space="preserve"> </w:t>
            </w:r>
          </w:p>
        </w:tc>
        <w:tc>
          <w:tcPr>
            <w:tcW w:w="2268" w:type="dxa"/>
          </w:tcPr>
          <w:p w:rsidR="00D56A3B"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understand the angle properties of parallel lines to find alternate, corresponding and co</w:t>
            </w:r>
            <w:r w:rsidR="004954EC">
              <w:rPr>
                <w:rFonts w:ascii="Century Gothic" w:hAnsi="Century Gothic" w:cs="Tahoma"/>
                <w:bCs/>
                <w:color w:val="000000"/>
                <w:sz w:val="18"/>
                <w:szCs w:val="18"/>
              </w:rPr>
              <w:t xml:space="preserve"> </w:t>
            </w:r>
            <w:r>
              <w:rPr>
                <w:rFonts w:ascii="Century Gothic" w:hAnsi="Century Gothic" w:cs="Tahoma"/>
                <w:bCs/>
                <w:color w:val="000000"/>
                <w:sz w:val="18"/>
                <w:szCs w:val="18"/>
              </w:rPr>
              <w:t>interior angles.</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Use geometrical language appropriately and give reasons for angle calculations. </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calculate interior/exterior angles of regular polygons.</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use knowledge of triangles to calculate sum of the interior angles of polygons.</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draw plans and elevations of 3D object.  </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Sketch 3D objects when given the plans and elevations.</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constructs shapes accurately including the use of bisectors.</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use constructions to solve loci problems. </w:t>
            </w:r>
          </w:p>
          <w:p w:rsidR="008E0B2D" w:rsidRDefault="008E0B2D"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draw/use bearings to calculate problems in different land/sea contexts.</w:t>
            </w:r>
          </w:p>
          <w:p w:rsidR="008E0B2D" w:rsidRDefault="004954EC"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understand and use Pythagoras Theorem to solve problems.</w:t>
            </w:r>
          </w:p>
          <w:p w:rsidR="004954EC" w:rsidRDefault="004954EC"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understand and use trigonometry to find missing angle sizes or lengths in right angled triangles.  </w:t>
            </w:r>
          </w:p>
          <w:p w:rsidR="004954EC" w:rsidRPr="008E0B2D" w:rsidRDefault="004954EC" w:rsidP="008E0B2D">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calculate areas and circumference of circles including arc lengths and sector areas. </w:t>
            </w:r>
          </w:p>
        </w:tc>
        <w:tc>
          <w:tcPr>
            <w:tcW w:w="2399" w:type="dxa"/>
          </w:tcPr>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sidRPr="004954EC">
              <w:rPr>
                <w:rFonts w:ascii="Century Gothic" w:hAnsi="Century Gothic" w:cs="Tahoma"/>
                <w:bCs/>
                <w:color w:val="000000"/>
                <w:sz w:val="18"/>
                <w:szCs w:val="18"/>
              </w:rPr>
              <w:lastRenderedPageBreak/>
              <w:t xml:space="preserve">To calculate surface areas of various 3d shapes. </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calculate volumes of various different 3d prisms and pyramids.</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understand and use different methods of sampling to solve problems. </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calculate the different averages and interpret these in context.</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recognise the different advantages and disadvantages of each average. </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identify different averages/estimates of averages from frequency tables.</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produce and interpret frequency polygons for grouped data. </w:t>
            </w:r>
          </w:p>
          <w:p w:rsidR="004954EC" w:rsidRDefault="004954EC" w:rsidP="004954E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 and interpret scatter graphs and to use the line of best fit to solve problems.</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Construct tables and time series graphs and comment on the trends.</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construct and interpret pie charts in varying contexts. </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solve problems involving coordinates in a variety of contexts including Pythagoras and trigonometry.</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draw, label and scale axis.</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plot the graphs of linear functions. </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be able to interpret the graphs of linear functions to solve problems.</w:t>
            </w:r>
          </w:p>
          <w:p w:rsid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draw and interpret the functions of </w:t>
            </w:r>
            <w:proofErr w:type="spellStart"/>
            <w:proofErr w:type="gramStart"/>
            <w:r>
              <w:rPr>
                <w:rFonts w:ascii="Century Gothic" w:hAnsi="Century Gothic" w:cs="Tahoma"/>
                <w:bCs/>
                <w:color w:val="000000"/>
                <w:sz w:val="18"/>
                <w:szCs w:val="18"/>
              </w:rPr>
              <w:t>non linear</w:t>
            </w:r>
            <w:proofErr w:type="spellEnd"/>
            <w:proofErr w:type="gramEnd"/>
            <w:r>
              <w:rPr>
                <w:rFonts w:ascii="Century Gothic" w:hAnsi="Century Gothic" w:cs="Tahoma"/>
                <w:bCs/>
                <w:color w:val="000000"/>
                <w:sz w:val="18"/>
                <w:szCs w:val="18"/>
              </w:rPr>
              <w:t xml:space="preserve"> functions.</w:t>
            </w:r>
          </w:p>
          <w:p w:rsidR="00824BBC" w:rsidRPr="00824BBC" w:rsidRDefault="00824BBC" w:rsidP="00824BBC">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calculate roots of quadratic functions. </w:t>
            </w:r>
          </w:p>
        </w:tc>
        <w:tc>
          <w:tcPr>
            <w:tcW w:w="2079" w:type="dxa"/>
          </w:tcPr>
          <w:p w:rsidR="00D56A3B" w:rsidRDefault="00824BBC"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To know and use the formulae for speed, density and pressure to solve problems.</w:t>
            </w:r>
          </w:p>
          <w:p w:rsidR="00824BBC" w:rsidRDefault="00824BBC"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convert between different metric speed measures.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interpret information presented in a range of linear and </w:t>
            </w:r>
            <w:proofErr w:type="gramStart"/>
            <w:r>
              <w:rPr>
                <w:rFonts w:ascii="Century Gothic" w:hAnsi="Century Gothic" w:cs="Tahoma"/>
                <w:bCs/>
                <w:color w:val="000000"/>
                <w:sz w:val="18"/>
                <w:szCs w:val="18"/>
              </w:rPr>
              <w:t>non linear</w:t>
            </w:r>
            <w:proofErr w:type="gramEnd"/>
            <w:r>
              <w:rPr>
                <w:rFonts w:ascii="Century Gothic" w:hAnsi="Century Gothic" w:cs="Tahoma"/>
                <w:bCs/>
                <w:color w:val="000000"/>
                <w:sz w:val="18"/>
                <w:szCs w:val="18"/>
              </w:rPr>
              <w:t xml:space="preserve"> graphs.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 distance time and velocity time graphs.</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solve angle problems involving congruence.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Identify scale factors and use these to calculate missing lengths, areas or volumes.</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complete/descried single or combinations of transformations on a coordinate grid.</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 xml:space="preserve">To be able to perform vector arithmetic.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calculate resultant vectors from diagrams.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use vectors to solve geometric problems involving ratios.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Know and use that all probability adds up to 1.</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draw and interpret probability trees and use these diagrams to calculate probabilities.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To draw/interpret Venn diagrams.</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use Venn diagram notation to calculate probabilities.   </w:t>
            </w:r>
          </w:p>
          <w:p w:rsidR="00645952" w:rsidRDefault="00645952"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solve simultaneous </w:t>
            </w:r>
            <w:r w:rsidR="00131FB1">
              <w:rPr>
                <w:rFonts w:ascii="Century Gothic" w:hAnsi="Century Gothic" w:cs="Tahoma"/>
                <w:bCs/>
                <w:color w:val="000000"/>
                <w:sz w:val="18"/>
                <w:szCs w:val="18"/>
              </w:rPr>
              <w:lastRenderedPageBreak/>
              <w:t xml:space="preserve">linear equations.  </w:t>
            </w:r>
          </w:p>
          <w:p w:rsidR="00131FB1" w:rsidRDefault="00131FB1" w:rsidP="00645952">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To be able to solve linear and quadratic simultaneous equations.  </w:t>
            </w:r>
          </w:p>
          <w:p w:rsidR="00131FB1" w:rsidRPr="00645952" w:rsidRDefault="00131FB1" w:rsidP="00131FB1">
            <w:pPr>
              <w:pStyle w:val="ListParagraph"/>
              <w:spacing w:after="0" w:line="240" w:lineRule="auto"/>
              <w:rPr>
                <w:rFonts w:ascii="Century Gothic" w:hAnsi="Century Gothic" w:cs="Tahoma"/>
                <w:bCs/>
                <w:color w:val="000000"/>
                <w:sz w:val="18"/>
                <w:szCs w:val="18"/>
              </w:rPr>
            </w:pPr>
          </w:p>
        </w:tc>
      </w:tr>
      <w:tr w:rsidR="005069A1" w:rsidTr="005069A1">
        <w:tc>
          <w:tcPr>
            <w:tcW w:w="1413" w:type="dxa"/>
          </w:tcPr>
          <w:p w:rsidR="00D56A3B" w:rsidRPr="00B943C1" w:rsidRDefault="00D56A3B" w:rsidP="00893BFD">
            <w:pPr>
              <w:spacing w:after="0" w:line="240" w:lineRule="auto"/>
              <w:rPr>
                <w:rFonts w:ascii="Century Gothic" w:hAnsi="Century Gothic" w:cs="Tahoma"/>
                <w:b/>
                <w:bCs/>
                <w:color w:val="000000"/>
                <w:sz w:val="18"/>
                <w:szCs w:val="18"/>
              </w:rPr>
            </w:pPr>
            <w:r w:rsidRPr="00B943C1">
              <w:rPr>
                <w:rFonts w:ascii="Century Gothic" w:hAnsi="Century Gothic" w:cs="Tahoma"/>
                <w:b/>
                <w:bCs/>
                <w:color w:val="000000"/>
                <w:sz w:val="18"/>
                <w:szCs w:val="18"/>
              </w:rPr>
              <w:lastRenderedPageBreak/>
              <w:t>Assessments</w:t>
            </w:r>
          </w:p>
        </w:tc>
        <w:tc>
          <w:tcPr>
            <w:tcW w:w="2410" w:type="dxa"/>
          </w:tcPr>
          <w:p w:rsidR="00D56A3B" w:rsidRPr="00EF6492" w:rsidRDefault="00B943C1"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Baseline</w:t>
            </w:r>
          </w:p>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D56A3B" w:rsidRPr="00EF6492" w:rsidRDefault="00D56A3B" w:rsidP="00893BFD">
            <w:pPr>
              <w:spacing w:after="0" w:line="240" w:lineRule="auto"/>
              <w:rPr>
                <w:rFonts w:ascii="Century Gothic" w:hAnsi="Century Gothic" w:cs="Tahoma"/>
                <w:bCs/>
                <w:color w:val="000000"/>
                <w:sz w:val="18"/>
                <w:szCs w:val="18"/>
              </w:rPr>
            </w:pPr>
          </w:p>
        </w:tc>
        <w:tc>
          <w:tcPr>
            <w:tcW w:w="2409" w:type="dxa"/>
          </w:tcPr>
          <w:p w:rsidR="00D56A3B" w:rsidRPr="00EF6492" w:rsidRDefault="00B943C1"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Autumn Assessment (exam paper)</w:t>
            </w:r>
          </w:p>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F6492" w:rsidRPr="00EF6492" w:rsidRDefault="00EF6492" w:rsidP="00EF6492">
            <w:pPr>
              <w:pStyle w:val="ListParagraph"/>
              <w:spacing w:after="0" w:line="240" w:lineRule="auto"/>
              <w:rPr>
                <w:rFonts w:ascii="Century Gothic" w:hAnsi="Century Gothic" w:cs="Tahoma"/>
                <w:bCs/>
                <w:color w:val="000000"/>
                <w:sz w:val="18"/>
                <w:szCs w:val="18"/>
              </w:rPr>
            </w:pPr>
          </w:p>
        </w:tc>
        <w:tc>
          <w:tcPr>
            <w:tcW w:w="2410" w:type="dxa"/>
          </w:tcPr>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D56A3B" w:rsidRPr="00EF6492" w:rsidRDefault="00D56A3B" w:rsidP="00EF6492">
            <w:pPr>
              <w:pStyle w:val="ListParagraph"/>
              <w:spacing w:after="0" w:line="240" w:lineRule="auto"/>
              <w:rPr>
                <w:rFonts w:ascii="Century Gothic" w:hAnsi="Century Gothic" w:cs="Tahoma"/>
                <w:bCs/>
                <w:color w:val="000000"/>
                <w:sz w:val="18"/>
                <w:szCs w:val="18"/>
              </w:rPr>
            </w:pPr>
          </w:p>
        </w:tc>
        <w:tc>
          <w:tcPr>
            <w:tcW w:w="2268" w:type="dxa"/>
          </w:tcPr>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Spring assessment (exam paper) </w:t>
            </w:r>
          </w:p>
          <w:p w:rsidR="00D56A3B"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tc>
        <w:tc>
          <w:tcPr>
            <w:tcW w:w="2399" w:type="dxa"/>
          </w:tcPr>
          <w:p w:rsidR="00D56A3B"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Mock exams</w:t>
            </w:r>
          </w:p>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F6492" w:rsidRPr="00EF6492" w:rsidRDefault="00EF6492" w:rsidP="00EF6492">
            <w:pPr>
              <w:pStyle w:val="ListParagraph"/>
              <w:spacing w:after="0" w:line="240" w:lineRule="auto"/>
              <w:rPr>
                <w:rFonts w:ascii="Century Gothic" w:hAnsi="Century Gothic" w:cs="Tahoma"/>
                <w:bCs/>
                <w:color w:val="000000"/>
                <w:sz w:val="18"/>
                <w:szCs w:val="18"/>
              </w:rPr>
            </w:pPr>
          </w:p>
        </w:tc>
        <w:tc>
          <w:tcPr>
            <w:tcW w:w="2079" w:type="dxa"/>
          </w:tcPr>
          <w:p w:rsidR="00D56A3B"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Summer assessment (exam paper)</w:t>
            </w:r>
          </w:p>
          <w:p w:rsidR="00EF6492" w:rsidRPr="00EF6492" w:rsidRDefault="00EF6492" w:rsidP="00EF6492">
            <w:pPr>
              <w:pStyle w:val="ListParagraph"/>
              <w:numPr>
                <w:ilvl w:val="0"/>
                <w:numId w:val="22"/>
              </w:numPr>
              <w:spacing w:after="0" w:line="240" w:lineRule="auto"/>
              <w:rPr>
                <w:rFonts w:ascii="Century Gothic" w:hAnsi="Century Gothic" w:cs="Tahoma"/>
                <w:bCs/>
                <w:color w:val="000000"/>
                <w:sz w:val="18"/>
                <w:szCs w:val="18"/>
              </w:rPr>
            </w:pPr>
            <w:r w:rsidRPr="00EF6492">
              <w:rPr>
                <w:rFonts w:ascii="Century Gothic" w:hAnsi="Century Gothic" w:cs="Tahoma"/>
                <w:bCs/>
                <w:color w:val="000000"/>
                <w:sz w:val="18"/>
                <w:szCs w:val="18"/>
              </w:rPr>
              <w:t xml:space="preserve">Regular exam practice </w:t>
            </w:r>
          </w:p>
          <w:p w:rsidR="00EF6492" w:rsidRPr="00EF6492" w:rsidRDefault="00EF6492" w:rsidP="00EF6492">
            <w:pPr>
              <w:pStyle w:val="ListParagraph"/>
              <w:spacing w:after="0" w:line="240" w:lineRule="auto"/>
              <w:rPr>
                <w:rFonts w:ascii="Century Gothic" w:hAnsi="Century Gothic" w:cs="Tahoma"/>
                <w:bCs/>
                <w:color w:val="000000"/>
                <w:sz w:val="18"/>
                <w:szCs w:val="18"/>
              </w:rPr>
            </w:pPr>
          </w:p>
        </w:tc>
      </w:tr>
      <w:tr w:rsidR="005069A1" w:rsidTr="005069A1">
        <w:tc>
          <w:tcPr>
            <w:tcW w:w="1413" w:type="dxa"/>
          </w:tcPr>
          <w:p w:rsidR="008C0E2C" w:rsidRDefault="008C0E2C"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8C0E2C" w:rsidRPr="00D56A3B" w:rsidRDefault="008C0E2C" w:rsidP="00893BFD">
            <w:pPr>
              <w:spacing w:after="0" w:line="240" w:lineRule="auto"/>
              <w:rPr>
                <w:rFonts w:ascii="Century Gothic" w:hAnsi="Century Gothic" w:cs="Tahoma"/>
                <w:b/>
                <w:bCs/>
                <w:color w:val="000000"/>
              </w:rPr>
            </w:pPr>
          </w:p>
        </w:tc>
        <w:tc>
          <w:tcPr>
            <w:tcW w:w="2410" w:type="dxa"/>
          </w:tcPr>
          <w:p w:rsidR="00303173" w:rsidRPr="00091E4D" w:rsidRDefault="00303173"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Can you put your skills into action?  Try solving these HCF/LCM problems: </w:t>
            </w:r>
            <w:hyperlink r:id="rId8" w:history="1">
              <w:r w:rsidRPr="00091E4D">
                <w:rPr>
                  <w:rStyle w:val="Hyperlink"/>
                  <w:rFonts w:ascii="Century Gothic" w:hAnsi="Century Gothic" w:cs="Tahoma"/>
                  <w:bCs/>
                  <w:sz w:val="18"/>
                  <w:szCs w:val="18"/>
                </w:rPr>
                <w:t>https://www.transum.org/software/SW/Starter_of_the_day/Students/HCF_LCM.asp?Level=6</w:t>
              </w:r>
            </w:hyperlink>
            <w:r w:rsidRPr="00091E4D">
              <w:rPr>
                <w:rFonts w:ascii="Century Gothic" w:hAnsi="Century Gothic" w:cs="Tahoma"/>
                <w:bCs/>
                <w:color w:val="000000"/>
                <w:sz w:val="18"/>
                <w:szCs w:val="18"/>
              </w:rPr>
              <w:t xml:space="preserve"> </w:t>
            </w:r>
          </w:p>
          <w:p w:rsidR="00303173" w:rsidRPr="00091E4D" w:rsidRDefault="00303173"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Put your bounds knowledge to the test. Can you find your </w:t>
            </w:r>
            <w:proofErr w:type="gramStart"/>
            <w:r w:rsidRPr="00091E4D">
              <w:rPr>
                <w:rFonts w:ascii="Century Gothic" w:hAnsi="Century Gothic" w:cs="Tahoma"/>
                <w:bCs/>
                <w:color w:val="000000"/>
                <w:sz w:val="18"/>
                <w:szCs w:val="18"/>
              </w:rPr>
              <w:t>bounds:</w:t>
            </w:r>
            <w:proofErr w:type="gramEnd"/>
            <w:r w:rsidRPr="00091E4D">
              <w:rPr>
                <w:rFonts w:ascii="Century Gothic" w:hAnsi="Century Gothic" w:cs="Tahoma"/>
                <w:bCs/>
                <w:color w:val="000000"/>
                <w:sz w:val="18"/>
                <w:szCs w:val="18"/>
              </w:rPr>
              <w:t xml:space="preserve"> </w:t>
            </w:r>
            <w:hyperlink r:id="rId9" w:history="1">
              <w:r w:rsidRPr="00091E4D">
                <w:rPr>
                  <w:rStyle w:val="Hyperlink"/>
                  <w:rFonts w:ascii="Century Gothic" w:hAnsi="Century Gothic" w:cs="Tahoma"/>
                  <w:bCs/>
                  <w:sz w:val="18"/>
                  <w:szCs w:val="18"/>
                </w:rPr>
                <w:t>https://www.transum.org/Maths/Exercise/Bounds.asp</w:t>
              </w:r>
            </w:hyperlink>
            <w:r w:rsidRPr="00091E4D">
              <w:rPr>
                <w:rFonts w:ascii="Century Gothic" w:hAnsi="Century Gothic" w:cs="Tahoma"/>
                <w:bCs/>
                <w:color w:val="000000"/>
                <w:sz w:val="18"/>
                <w:szCs w:val="18"/>
              </w:rPr>
              <w:t xml:space="preserve"> </w:t>
            </w:r>
          </w:p>
          <w:p w:rsidR="00303173" w:rsidRPr="00091E4D" w:rsidRDefault="00303173"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Make a set of revision flashcards for each topic you cover in class, </w:t>
            </w:r>
            <w:r w:rsidRPr="00091E4D">
              <w:rPr>
                <w:rFonts w:ascii="Century Gothic" w:hAnsi="Century Gothic" w:cs="Tahoma"/>
                <w:bCs/>
                <w:color w:val="000000"/>
                <w:sz w:val="18"/>
                <w:szCs w:val="18"/>
              </w:rPr>
              <w:lastRenderedPageBreak/>
              <w:t xml:space="preserve">include a full </w:t>
            </w:r>
            <w:proofErr w:type="spellStart"/>
            <w:r w:rsidRPr="00091E4D">
              <w:rPr>
                <w:rFonts w:ascii="Century Gothic" w:hAnsi="Century Gothic" w:cs="Tahoma"/>
                <w:bCs/>
                <w:color w:val="000000"/>
                <w:sz w:val="18"/>
                <w:szCs w:val="18"/>
              </w:rPr>
              <w:t>wagoll</w:t>
            </w:r>
            <w:proofErr w:type="spellEnd"/>
            <w:r w:rsidRPr="00091E4D">
              <w:rPr>
                <w:rFonts w:ascii="Century Gothic" w:hAnsi="Century Gothic" w:cs="Tahoma"/>
                <w:bCs/>
                <w:color w:val="000000"/>
                <w:sz w:val="18"/>
                <w:szCs w:val="18"/>
              </w:rPr>
              <w:t xml:space="preserve"> with notes and a practice question ready to use in Year 10 and 11</w:t>
            </w:r>
          </w:p>
          <w:p w:rsidR="00303173" w:rsidRPr="00091E4D" w:rsidRDefault="00303173"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Make a how to use your calculator guide! It will come in helpful for future learning</w:t>
            </w:r>
          </w:p>
          <w:p w:rsidR="00303173" w:rsidRPr="00091E4D" w:rsidRDefault="00303173"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Try a mini exam paper  </w:t>
            </w:r>
            <w:hyperlink r:id="rId10" w:history="1">
              <w:r w:rsidRPr="00091E4D">
                <w:rPr>
                  <w:rStyle w:val="Hyperlink"/>
                  <w:rFonts w:ascii="Century Gothic" w:hAnsi="Century Gothic" w:cs="Tahoma"/>
                  <w:bCs/>
                  <w:sz w:val="18"/>
                  <w:szCs w:val="18"/>
                </w:rPr>
                <w:t>https://www.onmaths.com/mock_exams/mini-mock-1-foundation-calculator/</w:t>
              </w:r>
            </w:hyperlink>
          </w:p>
          <w:p w:rsidR="005069A1" w:rsidRPr="00091E4D" w:rsidRDefault="005069A1" w:rsidP="005069A1">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How golden are you? Apply the golden ratio to your body measurements to see if you are golden!? </w:t>
            </w:r>
            <w:hyperlink r:id="rId11" w:history="1">
              <w:r w:rsidRPr="00091E4D">
                <w:rPr>
                  <w:rStyle w:val="Hyperlink"/>
                  <w:rFonts w:ascii="Century Gothic" w:hAnsi="Century Gothic" w:cs="Tahoma"/>
                  <w:bCs/>
                  <w:sz w:val="18"/>
                  <w:szCs w:val="18"/>
                </w:rPr>
                <w:t>https://nrich.maths.org/7668</w:t>
              </w:r>
            </w:hyperlink>
            <w:r w:rsidRPr="00091E4D">
              <w:rPr>
                <w:rFonts w:ascii="Century Gothic" w:hAnsi="Century Gothic" w:cs="Tahoma"/>
                <w:bCs/>
                <w:color w:val="000000"/>
                <w:sz w:val="18"/>
                <w:szCs w:val="18"/>
              </w:rPr>
              <w:t xml:space="preserve"> </w:t>
            </w:r>
          </w:p>
          <w:p w:rsidR="00303173" w:rsidRPr="00091E4D" w:rsidRDefault="00303173" w:rsidP="00091E4D">
            <w:pPr>
              <w:pStyle w:val="ListParagraph"/>
              <w:spacing w:after="0" w:line="240" w:lineRule="auto"/>
              <w:rPr>
                <w:rFonts w:ascii="Century Gothic" w:hAnsi="Century Gothic" w:cs="Tahoma"/>
                <w:bCs/>
                <w:color w:val="000000"/>
                <w:sz w:val="18"/>
                <w:szCs w:val="18"/>
              </w:rPr>
            </w:pPr>
          </w:p>
        </w:tc>
        <w:tc>
          <w:tcPr>
            <w:tcW w:w="2409" w:type="dxa"/>
          </w:tcPr>
          <w:p w:rsidR="008C0E2C" w:rsidRPr="00091E4D" w:rsidRDefault="00303173" w:rsidP="00893BFD">
            <w:pPr>
              <w:pStyle w:val="ListParagraph"/>
              <w:numPr>
                <w:ilvl w:val="0"/>
                <w:numId w:val="28"/>
              </w:numPr>
              <w:spacing w:after="0" w:line="240" w:lineRule="auto"/>
              <w:rPr>
                <w:rStyle w:val="Hyperlink"/>
                <w:rFonts w:ascii="Century Gothic" w:hAnsi="Century Gothic" w:cs="Tahoma"/>
                <w:bCs/>
                <w:color w:val="000000"/>
                <w:sz w:val="18"/>
                <w:szCs w:val="18"/>
                <w:u w:val="none"/>
              </w:rPr>
            </w:pPr>
            <w:r w:rsidRPr="00091E4D">
              <w:rPr>
                <w:rFonts w:ascii="Century Gothic" w:hAnsi="Century Gothic" w:cs="Tahoma"/>
                <w:bCs/>
                <w:color w:val="000000"/>
                <w:sz w:val="18"/>
                <w:szCs w:val="18"/>
              </w:rPr>
              <w:lastRenderedPageBreak/>
              <w:t xml:space="preserve">Get baking! The best way to practice weighing skills is to bake. Try this recipe to make cupcakes - </w:t>
            </w:r>
            <w:hyperlink r:id="rId12" w:history="1">
              <w:r w:rsidRPr="00091E4D">
                <w:rPr>
                  <w:rStyle w:val="Hyperlink"/>
                  <w:rFonts w:ascii="Century Gothic" w:hAnsi="Century Gothic" w:cs="Tahoma"/>
                  <w:bCs/>
                  <w:sz w:val="18"/>
                  <w:szCs w:val="18"/>
                </w:rPr>
                <w:t>https://www.bbcgoodfood.com/recipes/cupcakes</w:t>
              </w:r>
            </w:hyperlink>
            <w:r w:rsidRPr="00091E4D">
              <w:rPr>
                <w:rFonts w:ascii="Century Gothic" w:hAnsi="Century Gothic" w:cs="Tahoma"/>
                <w:bCs/>
                <w:color w:val="000000"/>
                <w:sz w:val="18"/>
                <w:szCs w:val="18"/>
              </w:rPr>
              <w:t xml:space="preserve"> . Or why not try something more challenging with this doughnut recipe - </w:t>
            </w:r>
            <w:hyperlink r:id="rId13" w:history="1">
              <w:r w:rsidRPr="00091E4D">
                <w:rPr>
                  <w:rStyle w:val="Hyperlink"/>
                  <w:rFonts w:ascii="Century Gothic" w:hAnsi="Century Gothic" w:cs="Tahoma"/>
                  <w:bCs/>
                  <w:sz w:val="18"/>
                  <w:szCs w:val="18"/>
                </w:rPr>
                <w:t>https://www.bbcgoodfood.com/recipes/watermelon-doughnuts</w:t>
              </w:r>
            </w:hyperlink>
          </w:p>
          <w:p w:rsidR="000D4369" w:rsidRPr="00091E4D" w:rsidRDefault="000D4369" w:rsidP="00893BFD">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Explore the current exchange rates for future holiday destinations.  </w:t>
            </w:r>
            <w:r w:rsidRPr="00091E4D">
              <w:rPr>
                <w:rFonts w:ascii="Century Gothic" w:hAnsi="Century Gothic" w:cs="Tahoma"/>
                <w:bCs/>
                <w:color w:val="000000"/>
                <w:sz w:val="18"/>
                <w:szCs w:val="18"/>
              </w:rPr>
              <w:lastRenderedPageBreak/>
              <w:t>Where will you get best value for money?</w:t>
            </w:r>
          </w:p>
          <w:p w:rsidR="000D4369" w:rsidRPr="00091E4D" w:rsidRDefault="000D4369" w:rsidP="00893BFD">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 xml:space="preserve">How does the recipe change? Here are some online questions to help you - </w:t>
            </w:r>
            <w:hyperlink r:id="rId14" w:history="1">
              <w:r w:rsidRPr="00091E4D">
                <w:rPr>
                  <w:rStyle w:val="Hyperlink"/>
                  <w:rFonts w:ascii="Century Gothic" w:hAnsi="Century Gothic" w:cs="Tahoma"/>
                  <w:bCs/>
                  <w:sz w:val="18"/>
                  <w:szCs w:val="18"/>
                </w:rPr>
                <w:t>https://www.transum.org/Maths/Exercise/Ratio/Recipe.asp</w:t>
              </w:r>
            </w:hyperlink>
            <w:r w:rsidRPr="00091E4D">
              <w:rPr>
                <w:rFonts w:ascii="Century Gothic" w:hAnsi="Century Gothic" w:cs="Tahoma"/>
                <w:bCs/>
                <w:color w:val="000000"/>
                <w:sz w:val="18"/>
                <w:szCs w:val="18"/>
              </w:rPr>
              <w:t xml:space="preserve"> . Alternatively, pick a recipe from a cookbook at home and practice changing the measurements based on how many people you would cook for?</w:t>
            </w:r>
          </w:p>
          <w:p w:rsidR="000D4369" w:rsidRPr="00091E4D" w:rsidRDefault="000D4369" w:rsidP="00893BFD">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Put your standard form skills to the test with this interactive quiz-</w:t>
            </w:r>
            <w:r w:rsidRPr="00091E4D">
              <w:rPr>
                <w:rFonts w:ascii="Century Gothic" w:hAnsi="Century Gothic"/>
                <w:sz w:val="18"/>
                <w:szCs w:val="18"/>
              </w:rPr>
              <w:t xml:space="preserve"> </w:t>
            </w:r>
            <w:hyperlink r:id="rId15" w:history="1">
              <w:r w:rsidRPr="00091E4D">
                <w:rPr>
                  <w:rStyle w:val="Hyperlink"/>
                  <w:rFonts w:ascii="Century Gothic" w:hAnsi="Century Gothic" w:cs="Tahoma"/>
                  <w:bCs/>
                  <w:sz w:val="18"/>
                  <w:szCs w:val="18"/>
                </w:rPr>
                <w:t>https://nrich.maths.org/14530</w:t>
              </w:r>
            </w:hyperlink>
            <w:r w:rsidRPr="00091E4D">
              <w:rPr>
                <w:rFonts w:ascii="Century Gothic" w:hAnsi="Century Gothic" w:cs="Tahoma"/>
                <w:bCs/>
                <w:color w:val="000000"/>
                <w:sz w:val="18"/>
                <w:szCs w:val="18"/>
              </w:rPr>
              <w:t xml:space="preserve"> </w:t>
            </w:r>
          </w:p>
          <w:p w:rsidR="000D4369" w:rsidRDefault="000D4369" w:rsidP="00893BFD">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t>Research the best credit cards, loans and mortgages that are out there.  Where do you get the best deal?</w:t>
            </w:r>
          </w:p>
          <w:p w:rsidR="00AB3A2A" w:rsidRPr="00091E4D" w:rsidRDefault="00AB3A2A" w:rsidP="00893BFD">
            <w:pPr>
              <w:pStyle w:val="ListParagraph"/>
              <w:numPr>
                <w:ilvl w:val="0"/>
                <w:numId w:val="28"/>
              </w:numPr>
              <w:spacing w:after="0" w:line="240" w:lineRule="auto"/>
              <w:rPr>
                <w:rFonts w:ascii="Century Gothic" w:hAnsi="Century Gothic" w:cs="Tahoma"/>
                <w:bCs/>
                <w:color w:val="000000"/>
                <w:sz w:val="18"/>
                <w:szCs w:val="18"/>
              </w:rPr>
            </w:pPr>
            <w:proofErr w:type="spellStart"/>
            <w:r>
              <w:rPr>
                <w:rFonts w:ascii="Century Gothic" w:hAnsi="Century Gothic" w:cs="Tahoma"/>
                <w:bCs/>
                <w:color w:val="000000"/>
                <w:sz w:val="18"/>
                <w:szCs w:val="18"/>
              </w:rPr>
              <w:t>Back</w:t>
            </w:r>
            <w:proofErr w:type="spellEnd"/>
            <w:r>
              <w:rPr>
                <w:rFonts w:ascii="Century Gothic" w:hAnsi="Century Gothic" w:cs="Tahoma"/>
                <w:bCs/>
                <w:color w:val="000000"/>
                <w:sz w:val="18"/>
                <w:szCs w:val="18"/>
              </w:rPr>
              <w:t xml:space="preserve"> history month</w:t>
            </w:r>
          </w:p>
          <w:p w:rsidR="000D4369" w:rsidRPr="00091E4D" w:rsidRDefault="000D4369" w:rsidP="000D4369">
            <w:pPr>
              <w:pStyle w:val="ListParagraph"/>
              <w:spacing w:after="0" w:line="240" w:lineRule="auto"/>
              <w:rPr>
                <w:rFonts w:ascii="Century Gothic" w:hAnsi="Century Gothic" w:cs="Tahoma"/>
                <w:bCs/>
                <w:color w:val="000000"/>
                <w:sz w:val="18"/>
                <w:szCs w:val="18"/>
              </w:rPr>
            </w:pPr>
          </w:p>
        </w:tc>
        <w:tc>
          <w:tcPr>
            <w:tcW w:w="2410" w:type="dxa"/>
          </w:tcPr>
          <w:p w:rsidR="008C0E2C" w:rsidRDefault="005069A1" w:rsidP="00091E4D">
            <w:pPr>
              <w:pStyle w:val="ListParagraph"/>
              <w:numPr>
                <w:ilvl w:val="0"/>
                <w:numId w:val="28"/>
              </w:numPr>
              <w:spacing w:after="0" w:line="240" w:lineRule="auto"/>
              <w:rPr>
                <w:rFonts w:ascii="Century Gothic" w:hAnsi="Century Gothic" w:cs="Tahoma"/>
                <w:bCs/>
                <w:color w:val="000000"/>
                <w:sz w:val="18"/>
                <w:szCs w:val="18"/>
              </w:rPr>
            </w:pPr>
            <w:r w:rsidRPr="00091E4D">
              <w:rPr>
                <w:rFonts w:ascii="Century Gothic" w:hAnsi="Century Gothic" w:cs="Tahoma"/>
                <w:bCs/>
                <w:color w:val="000000"/>
                <w:sz w:val="18"/>
                <w:szCs w:val="18"/>
              </w:rPr>
              <w:lastRenderedPageBreak/>
              <w:t xml:space="preserve">Play around with the </w:t>
            </w:r>
            <w:proofErr w:type="spellStart"/>
            <w:r w:rsidRPr="00091E4D">
              <w:rPr>
                <w:rFonts w:ascii="Century Gothic" w:hAnsi="Century Gothic" w:cs="Tahoma"/>
                <w:bCs/>
                <w:color w:val="000000"/>
                <w:sz w:val="18"/>
                <w:szCs w:val="18"/>
              </w:rPr>
              <w:t>fibbonaci</w:t>
            </w:r>
            <w:proofErr w:type="spellEnd"/>
            <w:r w:rsidRPr="00091E4D">
              <w:rPr>
                <w:rFonts w:ascii="Century Gothic" w:hAnsi="Century Gothic" w:cs="Tahoma"/>
                <w:bCs/>
                <w:color w:val="000000"/>
                <w:sz w:val="18"/>
                <w:szCs w:val="18"/>
              </w:rPr>
              <w:t xml:space="preserve"> sequence and see what </w:t>
            </w:r>
            <w:proofErr w:type="spellStart"/>
            <w:r w:rsidRPr="00091E4D">
              <w:rPr>
                <w:rFonts w:ascii="Century Gothic" w:hAnsi="Century Gothic" w:cs="Tahoma"/>
                <w:bCs/>
                <w:color w:val="000000"/>
                <w:sz w:val="18"/>
                <w:szCs w:val="18"/>
              </w:rPr>
              <w:t>yopu</w:t>
            </w:r>
            <w:proofErr w:type="spellEnd"/>
            <w:r w:rsidRPr="00091E4D">
              <w:rPr>
                <w:rFonts w:ascii="Century Gothic" w:hAnsi="Century Gothic" w:cs="Tahoma"/>
                <w:bCs/>
                <w:color w:val="000000"/>
                <w:sz w:val="18"/>
                <w:szCs w:val="18"/>
              </w:rPr>
              <w:t xml:space="preserve"> can find out </w:t>
            </w:r>
            <w:hyperlink r:id="rId16" w:history="1">
              <w:r w:rsidRPr="00091E4D">
                <w:rPr>
                  <w:rStyle w:val="Hyperlink"/>
                  <w:rFonts w:ascii="Century Gothic" w:hAnsi="Century Gothic" w:cs="Tahoma"/>
                  <w:bCs/>
                  <w:sz w:val="18"/>
                  <w:szCs w:val="18"/>
                </w:rPr>
                <w:t>https://nrich.maths.org/11164</w:t>
              </w:r>
            </w:hyperlink>
            <w:r w:rsidRPr="00091E4D">
              <w:rPr>
                <w:rFonts w:ascii="Century Gothic" w:hAnsi="Century Gothic" w:cs="Tahoma"/>
                <w:bCs/>
                <w:color w:val="000000"/>
                <w:sz w:val="18"/>
                <w:szCs w:val="18"/>
              </w:rPr>
              <w:t xml:space="preserve"> </w:t>
            </w:r>
          </w:p>
          <w:p w:rsidR="00091E4D" w:rsidRDefault="00091E4D" w:rsidP="00091E4D">
            <w:pPr>
              <w:pStyle w:val="ListParagraph"/>
              <w:numPr>
                <w:ilvl w:val="0"/>
                <w:numId w:val="28"/>
              </w:numPr>
              <w:spacing w:after="0" w:line="240" w:lineRule="auto"/>
              <w:rPr>
                <w:rFonts w:ascii="Century Gothic" w:hAnsi="Century Gothic" w:cs="Tahoma"/>
                <w:bCs/>
                <w:color w:val="000000"/>
                <w:sz w:val="18"/>
              </w:rPr>
            </w:pPr>
            <w:r>
              <w:rPr>
                <w:rFonts w:ascii="Century Gothic" w:hAnsi="Century Gothic" w:cs="Tahoma"/>
                <w:bCs/>
                <w:color w:val="000000"/>
                <w:sz w:val="18"/>
              </w:rPr>
              <w:t xml:space="preserve">Healthy eating! A real-life example of substitution is substituting unhealthy foods for healthy alternatives. Why not try and substitute some of your snacks this week for something healthy! Here are some suggestions on the Change4Life website - </w:t>
            </w:r>
            <w:hyperlink r:id="rId17" w:anchor="all-swaps" w:history="1">
              <w:r w:rsidRPr="00716B4D">
                <w:rPr>
                  <w:rStyle w:val="Hyperlink"/>
                  <w:rFonts w:ascii="Century Gothic" w:hAnsi="Century Gothic" w:cs="Tahoma"/>
                  <w:bCs/>
                  <w:sz w:val="18"/>
                </w:rPr>
                <w:t>https://www.nhs.</w:t>
              </w:r>
              <w:r w:rsidRPr="00716B4D">
                <w:rPr>
                  <w:rStyle w:val="Hyperlink"/>
                  <w:rFonts w:ascii="Century Gothic" w:hAnsi="Century Gothic" w:cs="Tahoma"/>
                  <w:bCs/>
                  <w:sz w:val="18"/>
                </w:rPr>
                <w:lastRenderedPageBreak/>
                <w:t>uk/change4life/food-facts/sugar/sugar-swaps-for-kids#all-swaps</w:t>
              </w:r>
            </w:hyperlink>
            <w:r>
              <w:rPr>
                <w:rFonts w:ascii="Century Gothic" w:hAnsi="Century Gothic" w:cs="Tahoma"/>
                <w:bCs/>
                <w:color w:val="000000"/>
                <w:sz w:val="18"/>
              </w:rPr>
              <w:t xml:space="preserve"> </w:t>
            </w:r>
          </w:p>
          <w:p w:rsidR="00091E4D" w:rsidRDefault="00091E4D" w:rsidP="00091E4D">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Have a go at this interactive activity around rearranging equations. How many levels can you progress through?</w:t>
            </w:r>
            <w:r>
              <w:t xml:space="preserve"> </w:t>
            </w:r>
            <w:hyperlink r:id="rId18" w:history="1">
              <w:r w:rsidRPr="00A0091A">
                <w:rPr>
                  <w:rStyle w:val="Hyperlink"/>
                  <w:rFonts w:ascii="Century Gothic" w:hAnsi="Century Gothic" w:cs="Tahoma"/>
                  <w:bCs/>
                  <w:sz w:val="18"/>
                  <w:szCs w:val="18"/>
                </w:rPr>
                <w:t>https://www.transum.org/software/SW/Starter_of_the_day/Students/Changing_The_Subject.asp?Level=6</w:t>
              </w:r>
            </w:hyperlink>
            <w:r>
              <w:rPr>
                <w:rFonts w:ascii="Century Gothic" w:hAnsi="Century Gothic" w:cs="Tahoma"/>
                <w:bCs/>
                <w:color w:val="000000"/>
                <w:sz w:val="18"/>
                <w:szCs w:val="18"/>
              </w:rPr>
              <w:t xml:space="preserve"> </w:t>
            </w:r>
          </w:p>
          <w:p w:rsidR="00091E4D" w:rsidRPr="00091E4D" w:rsidRDefault="00091E4D" w:rsidP="00091E4D">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How good are you at balancing? Can you you’re your balancing skills here  </w:t>
            </w:r>
            <w:hyperlink r:id="rId19" w:history="1">
              <w:r w:rsidRPr="00A0091A">
                <w:rPr>
                  <w:rStyle w:val="Hyperlink"/>
                  <w:rFonts w:ascii="Century Gothic" w:hAnsi="Century Gothic" w:cs="Tahoma"/>
                  <w:bCs/>
                  <w:sz w:val="18"/>
                  <w:szCs w:val="18"/>
                </w:rPr>
                <w:t>https://www.transum.org/software/SW/Starter_of_the_day/Students/Equations.asp</w:t>
              </w:r>
            </w:hyperlink>
            <w:r>
              <w:rPr>
                <w:rFonts w:ascii="Century Gothic" w:hAnsi="Century Gothic" w:cs="Tahoma"/>
                <w:bCs/>
                <w:color w:val="000000"/>
                <w:sz w:val="18"/>
                <w:szCs w:val="18"/>
              </w:rPr>
              <w:t xml:space="preserve"> </w:t>
            </w:r>
          </w:p>
        </w:tc>
        <w:tc>
          <w:tcPr>
            <w:tcW w:w="2268" w:type="dxa"/>
          </w:tcPr>
          <w:p w:rsidR="000D4369" w:rsidRPr="00091E4D" w:rsidRDefault="000D4369" w:rsidP="000D4369">
            <w:pPr>
              <w:pStyle w:val="ListParagraph"/>
              <w:numPr>
                <w:ilvl w:val="0"/>
                <w:numId w:val="29"/>
              </w:numPr>
              <w:spacing w:after="0" w:line="240" w:lineRule="auto"/>
              <w:ind w:left="179" w:hanging="142"/>
              <w:rPr>
                <w:rStyle w:val="Hyperlink"/>
                <w:rFonts w:ascii="Century Gothic" w:hAnsi="Century Gothic" w:cs="Tahoma"/>
                <w:bCs/>
                <w:color w:val="000000"/>
                <w:sz w:val="18"/>
                <w:szCs w:val="18"/>
                <w:u w:val="none"/>
              </w:rPr>
            </w:pPr>
            <w:r w:rsidRPr="00091E4D">
              <w:rPr>
                <w:rFonts w:ascii="Century Gothic" w:hAnsi="Century Gothic" w:cs="Tahoma"/>
                <w:bCs/>
                <w:color w:val="000000"/>
                <w:sz w:val="18"/>
                <w:szCs w:val="18"/>
              </w:rPr>
              <w:lastRenderedPageBreak/>
              <w:t xml:space="preserve">Apply your loci skills to exact scale drawings in this goat problem </w:t>
            </w:r>
            <w:hyperlink r:id="rId20" w:history="1">
              <w:r w:rsidRPr="00091E4D">
                <w:rPr>
                  <w:rStyle w:val="Hyperlink"/>
                  <w:rFonts w:ascii="Century Gothic" w:hAnsi="Century Gothic" w:cs="Tahoma"/>
                  <w:bCs/>
                  <w:sz w:val="18"/>
                  <w:szCs w:val="18"/>
                </w:rPr>
                <w:t>https://www.transum.org/Software/SW/Starter_of_the_day/starter_March6.ASP</w:t>
              </w:r>
            </w:hyperlink>
          </w:p>
          <w:p w:rsidR="00091E4D" w:rsidRDefault="00091E4D" w:rsidP="000D4369">
            <w:pPr>
              <w:pStyle w:val="ListParagraph"/>
              <w:numPr>
                <w:ilvl w:val="0"/>
                <w:numId w:val="29"/>
              </w:numPr>
              <w:spacing w:after="0" w:line="240" w:lineRule="auto"/>
              <w:ind w:left="179" w:hanging="142"/>
              <w:rPr>
                <w:rFonts w:ascii="Century Gothic" w:hAnsi="Century Gothic" w:cs="Tahoma"/>
                <w:bCs/>
                <w:color w:val="000000"/>
                <w:sz w:val="18"/>
                <w:szCs w:val="18"/>
              </w:rPr>
            </w:pPr>
            <w:r>
              <w:rPr>
                <w:rFonts w:ascii="Century Gothic" w:hAnsi="Century Gothic" w:cs="Tahoma"/>
                <w:bCs/>
                <w:color w:val="000000"/>
                <w:sz w:val="18"/>
                <w:szCs w:val="18"/>
              </w:rPr>
              <w:t>What am I looking a</w:t>
            </w:r>
            <w:r w:rsidR="00156246">
              <w:rPr>
                <w:rFonts w:ascii="Century Gothic" w:hAnsi="Century Gothic" w:cs="Tahoma"/>
                <w:bCs/>
                <w:color w:val="000000"/>
                <w:sz w:val="18"/>
                <w:szCs w:val="18"/>
              </w:rPr>
              <w:t>t</w:t>
            </w:r>
            <w:r>
              <w:rPr>
                <w:rFonts w:ascii="Century Gothic" w:hAnsi="Century Gothic" w:cs="Tahoma"/>
                <w:bCs/>
                <w:color w:val="000000"/>
                <w:sz w:val="18"/>
                <w:szCs w:val="18"/>
              </w:rPr>
              <w:t xml:space="preserve">? can you identify the various elevations of these shapes? </w:t>
            </w:r>
            <w:hyperlink r:id="rId21" w:history="1">
              <w:r w:rsidRPr="00A0091A">
                <w:rPr>
                  <w:rStyle w:val="Hyperlink"/>
                  <w:rFonts w:ascii="Century Gothic" w:hAnsi="Century Gothic" w:cs="Tahoma"/>
                  <w:bCs/>
                  <w:sz w:val="18"/>
                  <w:szCs w:val="18"/>
                </w:rPr>
                <w:t>https://www.transum.org/Maths/Activity/Plans_and_Elevations/</w:t>
              </w:r>
            </w:hyperlink>
            <w:r>
              <w:rPr>
                <w:rFonts w:ascii="Century Gothic" w:hAnsi="Century Gothic" w:cs="Tahoma"/>
                <w:bCs/>
                <w:color w:val="000000"/>
                <w:sz w:val="18"/>
                <w:szCs w:val="18"/>
              </w:rPr>
              <w:t xml:space="preserve"> </w:t>
            </w:r>
          </w:p>
          <w:p w:rsidR="00091E4D" w:rsidRDefault="00091E4D" w:rsidP="000D4369">
            <w:pPr>
              <w:pStyle w:val="ListParagraph"/>
              <w:numPr>
                <w:ilvl w:val="0"/>
                <w:numId w:val="29"/>
              </w:numPr>
              <w:spacing w:after="0" w:line="240" w:lineRule="auto"/>
              <w:ind w:left="179" w:hanging="142"/>
              <w:rPr>
                <w:rFonts w:ascii="Century Gothic" w:hAnsi="Century Gothic" w:cs="Tahoma"/>
                <w:bCs/>
                <w:color w:val="000000"/>
                <w:sz w:val="18"/>
                <w:szCs w:val="18"/>
              </w:rPr>
            </w:pPr>
            <w:r>
              <w:rPr>
                <w:rFonts w:ascii="Century Gothic" w:hAnsi="Century Gothic" w:cs="Tahoma"/>
                <w:bCs/>
                <w:color w:val="000000"/>
                <w:sz w:val="18"/>
                <w:szCs w:val="18"/>
              </w:rPr>
              <w:t>Take a walk in your local area. How many circles/parts of circles can you see?  Can you name them all?</w:t>
            </w:r>
          </w:p>
          <w:p w:rsidR="007A4DC0" w:rsidRDefault="007A4DC0" w:rsidP="007A4DC0">
            <w:pPr>
              <w:pStyle w:val="ListParagraph"/>
              <w:numPr>
                <w:ilvl w:val="0"/>
                <w:numId w:val="29"/>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Map skills – practice orienteering in the local area. Here is </w:t>
            </w:r>
            <w:proofErr w:type="spellStart"/>
            <w:r>
              <w:rPr>
                <w:rFonts w:ascii="Century Gothic" w:hAnsi="Century Gothic" w:cs="Tahoma"/>
                <w:bCs/>
                <w:color w:val="000000"/>
                <w:sz w:val="18"/>
              </w:rPr>
              <w:t>Etherow</w:t>
            </w:r>
            <w:proofErr w:type="spellEnd"/>
            <w:r>
              <w:rPr>
                <w:rFonts w:ascii="Century Gothic" w:hAnsi="Century Gothic" w:cs="Tahoma"/>
                <w:bCs/>
                <w:color w:val="000000"/>
                <w:sz w:val="18"/>
              </w:rPr>
              <w:t xml:space="preserve"> Lodge parks </w:t>
            </w:r>
            <w:r>
              <w:rPr>
                <w:rFonts w:ascii="Century Gothic" w:hAnsi="Century Gothic" w:cs="Tahoma"/>
                <w:bCs/>
                <w:color w:val="000000"/>
                <w:sz w:val="18"/>
              </w:rPr>
              <w:lastRenderedPageBreak/>
              <w:t xml:space="preserve">orienteering course (10 minute walk from school) - </w:t>
            </w:r>
            <w:proofErr w:type="gramStart"/>
            <w:r w:rsidRPr="001A5EEB">
              <w:rPr>
                <w:rFonts w:ascii="Century Gothic" w:hAnsi="Century Gothic" w:cs="Tahoma"/>
                <w:bCs/>
                <w:color w:val="000000"/>
                <w:sz w:val="18"/>
              </w:rPr>
              <w:t>https://gmoa.org.uk/borough_tameside/etherow-lodge-park-orienteering/</w:t>
            </w:r>
            <w:r>
              <w:rPr>
                <w:rFonts w:ascii="Century Gothic" w:hAnsi="Century Gothic" w:cs="Tahoma"/>
                <w:bCs/>
                <w:color w:val="000000"/>
                <w:sz w:val="18"/>
              </w:rPr>
              <w:t xml:space="preserve"> .</w:t>
            </w:r>
            <w:proofErr w:type="gramEnd"/>
            <w:r>
              <w:rPr>
                <w:rFonts w:ascii="Century Gothic" w:hAnsi="Century Gothic" w:cs="Tahoma"/>
                <w:bCs/>
                <w:color w:val="000000"/>
                <w:sz w:val="18"/>
              </w:rPr>
              <w:t xml:space="preserve"> </w:t>
            </w:r>
            <w:r w:rsidRPr="00293B30">
              <w:rPr>
                <w:rFonts w:ascii="Century Gothic" w:hAnsi="Century Gothic" w:cs="Tahoma"/>
                <w:bCs/>
                <w:color w:val="000000"/>
                <w:sz w:val="18"/>
              </w:rPr>
              <w:t xml:space="preserve"> </w:t>
            </w:r>
          </w:p>
          <w:p w:rsidR="00091E4D" w:rsidRDefault="007A4DC0" w:rsidP="000D4369">
            <w:pPr>
              <w:pStyle w:val="ListParagraph"/>
              <w:numPr>
                <w:ilvl w:val="0"/>
                <w:numId w:val="29"/>
              </w:numPr>
              <w:spacing w:after="0" w:line="240" w:lineRule="auto"/>
              <w:ind w:left="179" w:hanging="142"/>
              <w:rPr>
                <w:rFonts w:ascii="Century Gothic" w:hAnsi="Century Gothic" w:cs="Tahoma"/>
                <w:bCs/>
                <w:color w:val="000000"/>
                <w:sz w:val="18"/>
                <w:szCs w:val="18"/>
              </w:rPr>
            </w:pPr>
            <w:r>
              <w:rPr>
                <w:rFonts w:ascii="Century Gothic" w:hAnsi="Century Gothic" w:cs="Tahoma"/>
                <w:bCs/>
                <w:color w:val="000000"/>
                <w:sz w:val="18"/>
                <w:szCs w:val="18"/>
              </w:rPr>
              <w:t>When will I ever use Pythagoras again?</w:t>
            </w:r>
          </w:p>
          <w:p w:rsidR="00465765" w:rsidRDefault="007A4DC0" w:rsidP="00465765">
            <w:pPr>
              <w:spacing w:after="0" w:line="240" w:lineRule="auto"/>
              <w:ind w:left="360"/>
              <w:rPr>
                <w:rFonts w:ascii="Century Gothic" w:hAnsi="Century Gothic" w:cs="Tahoma"/>
                <w:bCs/>
                <w:color w:val="000000"/>
                <w:sz w:val="18"/>
                <w:szCs w:val="18"/>
              </w:rPr>
            </w:pPr>
            <w:r w:rsidRPr="00465765">
              <w:rPr>
                <w:rFonts w:ascii="Century Gothic" w:hAnsi="Century Gothic" w:cs="Tahoma"/>
                <w:bCs/>
                <w:color w:val="000000"/>
                <w:sz w:val="18"/>
                <w:szCs w:val="18"/>
              </w:rPr>
              <w:t>Take a trip to this website and find out where it can be used in real life:</w:t>
            </w:r>
            <w:r>
              <w:t xml:space="preserve"> </w:t>
            </w:r>
            <w:hyperlink r:id="rId22" w:history="1">
              <w:r w:rsidRPr="00465765">
                <w:rPr>
                  <w:rStyle w:val="Hyperlink"/>
                  <w:rFonts w:ascii="Century Gothic" w:hAnsi="Century Gothic" w:cs="Tahoma"/>
                  <w:bCs/>
                  <w:sz w:val="18"/>
                  <w:szCs w:val="18"/>
                </w:rPr>
                <w:t>https://sciencing.com/use-trigonometry-architecture-6631509.html</w:t>
              </w:r>
            </w:hyperlink>
          </w:p>
          <w:p w:rsidR="00465765" w:rsidRDefault="00465765" w:rsidP="00465765">
            <w:pPr>
              <w:spacing w:after="0" w:line="240" w:lineRule="auto"/>
              <w:ind w:left="360"/>
              <w:rPr>
                <w:rFonts w:ascii="Century Gothic" w:hAnsi="Century Gothic" w:cs="Tahoma"/>
                <w:bCs/>
                <w:color w:val="000000"/>
                <w:sz w:val="18"/>
                <w:szCs w:val="18"/>
              </w:rPr>
            </w:pPr>
          </w:p>
          <w:p w:rsidR="00465765" w:rsidRDefault="00465765" w:rsidP="00465765">
            <w:pPr>
              <w:pStyle w:val="ListParagraph"/>
              <w:numPr>
                <w:ilvl w:val="0"/>
                <w:numId w:val="30"/>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Far Horizon- Test your skills of Pythagoras and trigonometry with this activity from </w:t>
            </w:r>
            <w:proofErr w:type="spellStart"/>
            <w:r>
              <w:rPr>
                <w:rFonts w:ascii="Century Gothic" w:hAnsi="Century Gothic" w:cs="Tahoma"/>
                <w:bCs/>
                <w:color w:val="000000"/>
                <w:sz w:val="18"/>
                <w:szCs w:val="18"/>
              </w:rPr>
              <w:t>Nrich</w:t>
            </w:r>
            <w:proofErr w:type="spellEnd"/>
          </w:p>
          <w:p w:rsidR="00465765" w:rsidRDefault="00AB3A2A" w:rsidP="00465765">
            <w:pPr>
              <w:pStyle w:val="ListParagraph"/>
              <w:spacing w:after="0" w:line="240" w:lineRule="auto"/>
              <w:rPr>
                <w:rFonts w:ascii="Century Gothic" w:hAnsi="Century Gothic" w:cs="Tahoma"/>
                <w:bCs/>
                <w:color w:val="000000"/>
                <w:sz w:val="18"/>
                <w:szCs w:val="18"/>
              </w:rPr>
            </w:pPr>
            <w:hyperlink r:id="rId23" w:history="1">
              <w:r w:rsidR="00465765" w:rsidRPr="00A0091A">
                <w:rPr>
                  <w:rStyle w:val="Hyperlink"/>
                  <w:rFonts w:ascii="Century Gothic" w:hAnsi="Century Gothic" w:cs="Tahoma"/>
                  <w:bCs/>
                  <w:sz w:val="18"/>
                  <w:szCs w:val="18"/>
                </w:rPr>
                <w:t>https://nrich.maths.org/2357</w:t>
              </w:r>
            </w:hyperlink>
          </w:p>
          <w:p w:rsidR="00465765" w:rsidRPr="00465765" w:rsidRDefault="00AB3A2A" w:rsidP="00465765">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Pi Day</w:t>
            </w:r>
          </w:p>
        </w:tc>
        <w:tc>
          <w:tcPr>
            <w:tcW w:w="2399" w:type="dxa"/>
          </w:tcPr>
          <w:p w:rsidR="008C0E2C" w:rsidRPr="007A4DC0" w:rsidRDefault="000D4369" w:rsidP="00893BFD">
            <w:pPr>
              <w:pStyle w:val="ListParagraph"/>
              <w:numPr>
                <w:ilvl w:val="0"/>
                <w:numId w:val="29"/>
              </w:numPr>
              <w:spacing w:after="0" w:line="240" w:lineRule="auto"/>
              <w:ind w:left="179" w:hanging="142"/>
              <w:rPr>
                <w:rStyle w:val="Hyperlink"/>
                <w:rFonts w:ascii="Century Gothic" w:hAnsi="Century Gothic" w:cs="Tahoma"/>
                <w:bCs/>
                <w:color w:val="000000"/>
                <w:sz w:val="18"/>
                <w:szCs w:val="18"/>
              </w:rPr>
            </w:pPr>
            <w:r w:rsidRPr="00091E4D">
              <w:rPr>
                <w:rFonts w:ascii="Century Gothic" w:hAnsi="Century Gothic" w:cs="Tahoma"/>
                <w:bCs/>
                <w:color w:val="000000"/>
                <w:sz w:val="18"/>
                <w:szCs w:val="18"/>
              </w:rPr>
              <w:lastRenderedPageBreak/>
              <w:t xml:space="preserve">How many crazy averages facts can you find on the internet? Sort them out into the ones you believe are true and the ones you think are made up – here are some to start you off </w:t>
            </w:r>
            <w:hyperlink r:id="rId24" w:history="1">
              <w:r w:rsidRPr="00091E4D">
                <w:rPr>
                  <w:rStyle w:val="Hyperlink"/>
                  <w:rFonts w:ascii="Century Gothic" w:hAnsi="Century Gothic" w:cs="Tahoma"/>
                  <w:bCs/>
                  <w:sz w:val="18"/>
                  <w:szCs w:val="18"/>
                </w:rPr>
                <w:t>https://funfactz.com/tags/average/</w:t>
              </w:r>
            </w:hyperlink>
          </w:p>
          <w:p w:rsidR="007A4DC0" w:rsidRPr="007A4DC0" w:rsidRDefault="007A4DC0" w:rsidP="00893BFD">
            <w:pPr>
              <w:pStyle w:val="ListParagraph"/>
              <w:numPr>
                <w:ilvl w:val="0"/>
                <w:numId w:val="29"/>
              </w:numPr>
              <w:spacing w:after="0" w:line="240" w:lineRule="auto"/>
              <w:ind w:left="179" w:hanging="142"/>
              <w:rPr>
                <w:rFonts w:ascii="Century Gothic" w:hAnsi="Century Gothic" w:cs="Tahoma"/>
                <w:bCs/>
                <w:color w:val="000000"/>
                <w:sz w:val="18"/>
                <w:szCs w:val="18"/>
                <w:u w:val="single"/>
              </w:rPr>
            </w:pPr>
            <w:r>
              <w:rPr>
                <w:rFonts w:ascii="Century Gothic" w:hAnsi="Century Gothic" w:cs="Tahoma"/>
                <w:bCs/>
                <w:color w:val="000000"/>
                <w:sz w:val="18"/>
                <w:szCs w:val="18"/>
              </w:rPr>
              <w:t>Can you work your way through these surface area problems? How many stages can you pass?</w:t>
            </w:r>
            <w:r>
              <w:t xml:space="preserve"> </w:t>
            </w:r>
            <w:hyperlink r:id="rId25" w:history="1">
              <w:r w:rsidRPr="00A0091A">
                <w:rPr>
                  <w:rStyle w:val="Hyperlink"/>
                  <w:rFonts w:ascii="Century Gothic" w:hAnsi="Century Gothic" w:cs="Tahoma"/>
                  <w:bCs/>
                  <w:sz w:val="18"/>
                  <w:szCs w:val="18"/>
                </w:rPr>
                <w:t>https://www.transum.org/Software/SW/Starter_of_the_day/Students/Surface_Area.asp?Level=8</w:t>
              </w:r>
            </w:hyperlink>
          </w:p>
          <w:p w:rsidR="007A4DC0" w:rsidRPr="007A4DC0" w:rsidRDefault="007A4DC0" w:rsidP="007A4DC0">
            <w:pPr>
              <w:pStyle w:val="ListParagraph"/>
              <w:numPr>
                <w:ilvl w:val="0"/>
                <w:numId w:val="29"/>
              </w:numPr>
              <w:spacing w:after="0" w:line="240" w:lineRule="auto"/>
              <w:ind w:left="179" w:hanging="142"/>
              <w:rPr>
                <w:rFonts w:ascii="Century Gothic" w:hAnsi="Century Gothic" w:cs="Tahoma"/>
                <w:bCs/>
                <w:color w:val="000000"/>
                <w:sz w:val="18"/>
                <w:szCs w:val="18"/>
                <w:u w:val="single"/>
              </w:rPr>
            </w:pPr>
            <w:proofErr w:type="spellStart"/>
            <w:r>
              <w:rPr>
                <w:rFonts w:ascii="Century Gothic" w:hAnsi="Century Gothic" w:cs="Tahoma"/>
                <w:bCs/>
                <w:color w:val="000000"/>
                <w:sz w:val="18"/>
                <w:szCs w:val="18"/>
              </w:rPr>
              <w:t>Bee</w:t>
            </w:r>
            <w:proofErr w:type="spellEnd"/>
            <w:r>
              <w:rPr>
                <w:rFonts w:ascii="Century Gothic" w:hAnsi="Century Gothic" w:cs="Tahoma"/>
                <w:bCs/>
                <w:color w:val="000000"/>
                <w:sz w:val="18"/>
                <w:szCs w:val="18"/>
              </w:rPr>
              <w:t xml:space="preserve"> Aware, can you use your knowledge of scatter graphs to put together a project on the demise of bees </w:t>
            </w:r>
            <w:hyperlink r:id="rId26" w:history="1">
              <w:r w:rsidRPr="00A0091A">
                <w:rPr>
                  <w:rStyle w:val="Hyperlink"/>
                  <w:rFonts w:ascii="Century Gothic" w:hAnsi="Century Gothic" w:cs="Tahoma"/>
                  <w:bCs/>
                  <w:sz w:val="18"/>
                  <w:szCs w:val="18"/>
                </w:rPr>
                <w:t>https://donsteward.blogspot.com/2013/12/bee-aware.html</w:t>
              </w:r>
            </w:hyperlink>
          </w:p>
          <w:p w:rsidR="008F4D26" w:rsidRDefault="00465765" w:rsidP="008F4D26">
            <w:pPr>
              <w:pStyle w:val="ListParagraph"/>
              <w:numPr>
                <w:ilvl w:val="0"/>
                <w:numId w:val="29"/>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Battleships! Play a game of battleships with a friend to help you get used to the coordinate grid. Here is an interactive version - </w:t>
            </w:r>
            <w:hyperlink r:id="rId27" w:history="1">
              <w:r w:rsidRPr="00716B4D">
                <w:rPr>
                  <w:rStyle w:val="Hyperlink"/>
                  <w:rFonts w:ascii="Century Gothic" w:hAnsi="Century Gothic" w:cs="Tahoma"/>
                  <w:bCs/>
                  <w:sz w:val="18"/>
                </w:rPr>
                <w:t>https://www.interactive-maths.com/coordinate-battleship-all-four-quadrants-ggb.html</w:t>
              </w:r>
            </w:hyperlink>
            <w:r>
              <w:rPr>
                <w:rFonts w:ascii="Century Gothic" w:hAnsi="Century Gothic" w:cs="Tahoma"/>
                <w:bCs/>
                <w:color w:val="000000"/>
                <w:sz w:val="18"/>
              </w:rPr>
              <w:t xml:space="preserve"> </w:t>
            </w:r>
          </w:p>
          <w:p w:rsidR="008F4D26" w:rsidRDefault="008F4D26" w:rsidP="008F4D26">
            <w:pPr>
              <w:pStyle w:val="ListParagraph"/>
              <w:numPr>
                <w:ilvl w:val="0"/>
                <w:numId w:val="29"/>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Take a trip to this interactive website to try out your skills of drawing straight line graphs</w:t>
            </w:r>
          </w:p>
          <w:p w:rsidR="008F4D26" w:rsidRDefault="00AB3A2A" w:rsidP="008F4D26">
            <w:pPr>
              <w:pStyle w:val="ListParagraph"/>
              <w:spacing w:after="0" w:line="240" w:lineRule="auto"/>
              <w:ind w:left="179"/>
              <w:rPr>
                <w:rFonts w:ascii="Century Gothic" w:hAnsi="Century Gothic" w:cs="Tahoma"/>
                <w:bCs/>
                <w:color w:val="000000"/>
                <w:sz w:val="18"/>
              </w:rPr>
            </w:pPr>
            <w:hyperlink r:id="rId28" w:history="1">
              <w:r w:rsidRPr="00512EBB">
                <w:rPr>
                  <w:rStyle w:val="Hyperlink"/>
                  <w:rFonts w:ascii="Century Gothic" w:hAnsi="Century Gothic" w:cs="Tahoma"/>
                  <w:bCs/>
                  <w:sz w:val="18"/>
                </w:rPr>
                <w:t>https://www.interactive-maths.com/drawing-straight-line-graphs-ggb.ht</w:t>
              </w:r>
              <w:r w:rsidRPr="00512EBB">
                <w:rPr>
                  <w:rStyle w:val="Hyperlink"/>
                  <w:rFonts w:ascii="Century Gothic" w:hAnsi="Century Gothic" w:cs="Tahoma"/>
                  <w:bCs/>
                  <w:sz w:val="18"/>
                </w:rPr>
                <w:t>ml</w:t>
              </w:r>
            </w:hyperlink>
            <w:r w:rsidR="008F4D26">
              <w:rPr>
                <w:rFonts w:ascii="Century Gothic" w:hAnsi="Century Gothic" w:cs="Tahoma"/>
                <w:bCs/>
                <w:color w:val="000000"/>
                <w:sz w:val="18"/>
              </w:rPr>
              <w:t xml:space="preserve"> </w:t>
            </w:r>
          </w:p>
          <w:p w:rsidR="00AB3A2A" w:rsidRPr="008F4D26" w:rsidRDefault="00AB3A2A" w:rsidP="008F4D26">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Maths challenge date TBC</w:t>
            </w:r>
            <w:bookmarkStart w:id="0" w:name="_GoBack"/>
            <w:bookmarkEnd w:id="0"/>
          </w:p>
        </w:tc>
        <w:tc>
          <w:tcPr>
            <w:tcW w:w="2079" w:type="dxa"/>
          </w:tcPr>
          <w:p w:rsidR="005069A1" w:rsidRPr="00091E4D" w:rsidRDefault="005069A1" w:rsidP="005069A1">
            <w:pPr>
              <w:pStyle w:val="ListParagraph"/>
              <w:numPr>
                <w:ilvl w:val="0"/>
                <w:numId w:val="29"/>
              </w:numPr>
              <w:spacing w:after="0" w:line="240" w:lineRule="auto"/>
              <w:ind w:left="179" w:hanging="142"/>
              <w:rPr>
                <w:rFonts w:ascii="Century Gothic" w:hAnsi="Century Gothic" w:cs="Tahoma"/>
                <w:bCs/>
                <w:color w:val="000000"/>
                <w:sz w:val="18"/>
                <w:szCs w:val="18"/>
              </w:rPr>
            </w:pPr>
            <w:r w:rsidRPr="00091E4D">
              <w:rPr>
                <w:rFonts w:ascii="Century Gothic" w:hAnsi="Century Gothic" w:cs="Tahoma"/>
                <w:bCs/>
                <w:color w:val="000000"/>
                <w:sz w:val="18"/>
                <w:szCs w:val="18"/>
              </w:rPr>
              <w:lastRenderedPageBreak/>
              <w:t>Try this with a real deck of cards or the online version here</w:t>
            </w:r>
          </w:p>
          <w:p w:rsidR="005069A1" w:rsidRPr="00091E4D" w:rsidRDefault="00AB3A2A" w:rsidP="005069A1">
            <w:pPr>
              <w:pStyle w:val="ListParagraph"/>
              <w:spacing w:after="0" w:line="240" w:lineRule="auto"/>
              <w:ind w:left="179"/>
              <w:rPr>
                <w:rFonts w:ascii="Century Gothic" w:hAnsi="Century Gothic" w:cs="Tahoma"/>
                <w:bCs/>
                <w:color w:val="000000"/>
                <w:sz w:val="18"/>
                <w:szCs w:val="18"/>
              </w:rPr>
            </w:pPr>
            <w:hyperlink r:id="rId29" w:history="1">
              <w:r w:rsidR="005069A1" w:rsidRPr="00091E4D">
                <w:rPr>
                  <w:rStyle w:val="Hyperlink"/>
                  <w:rFonts w:ascii="Century Gothic" w:hAnsi="Century Gothic" w:cs="Tahoma"/>
                  <w:bCs/>
                  <w:sz w:val="18"/>
                  <w:szCs w:val="18"/>
                </w:rPr>
                <w:t>https://www.funtrivia.com/trivia-quiz/SciTech/Pick-A-Card-Any-Card-269306.html</w:t>
              </w:r>
            </w:hyperlink>
          </w:p>
          <w:p w:rsidR="005069A1" w:rsidRPr="00091E4D" w:rsidRDefault="005069A1" w:rsidP="005069A1">
            <w:pPr>
              <w:pStyle w:val="ListParagraph"/>
              <w:numPr>
                <w:ilvl w:val="0"/>
                <w:numId w:val="29"/>
              </w:numPr>
              <w:spacing w:after="0" w:line="240" w:lineRule="auto"/>
              <w:ind w:left="179" w:hanging="142"/>
              <w:rPr>
                <w:rFonts w:ascii="Century Gothic" w:hAnsi="Century Gothic" w:cs="Tahoma"/>
                <w:bCs/>
                <w:color w:val="000000"/>
                <w:sz w:val="18"/>
                <w:szCs w:val="18"/>
              </w:rPr>
            </w:pPr>
            <w:r w:rsidRPr="00091E4D">
              <w:rPr>
                <w:rFonts w:ascii="Century Gothic" w:hAnsi="Century Gothic" w:cs="Tahoma"/>
                <w:bCs/>
                <w:color w:val="000000"/>
                <w:sz w:val="18"/>
                <w:szCs w:val="18"/>
              </w:rPr>
              <w:t xml:space="preserve">Choose a Venn Diagram quiz to complete here </w:t>
            </w:r>
            <w:hyperlink r:id="rId30" w:history="1">
              <w:r w:rsidRPr="00091E4D">
                <w:rPr>
                  <w:rStyle w:val="Hyperlink"/>
                  <w:rFonts w:ascii="Century Gothic" w:hAnsi="Century Gothic" w:cs="Tahoma"/>
                  <w:bCs/>
                  <w:sz w:val="18"/>
                  <w:szCs w:val="18"/>
                </w:rPr>
                <w:t>https://www.sporcle.com/games/tags/venndiagram</w:t>
              </w:r>
            </w:hyperlink>
          </w:p>
          <w:p w:rsidR="008C0E2C" w:rsidRDefault="00465765" w:rsidP="00893BFD">
            <w:pPr>
              <w:pStyle w:val="ListParagraph"/>
              <w:numPr>
                <w:ilvl w:val="0"/>
                <w:numId w:val="29"/>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 xml:space="preserve">What is your average speed? Practice running the same distance and record your speed each time. Use this video to help you calculate your average </w:t>
            </w:r>
            <w:r>
              <w:rPr>
                <w:rFonts w:ascii="Century Gothic" w:hAnsi="Century Gothic" w:cs="Tahoma"/>
                <w:bCs/>
                <w:color w:val="000000"/>
                <w:sz w:val="18"/>
              </w:rPr>
              <w:lastRenderedPageBreak/>
              <w:t xml:space="preserve">speed - </w:t>
            </w:r>
            <w:hyperlink r:id="rId31" w:history="1">
              <w:r w:rsidRPr="00716B4D">
                <w:rPr>
                  <w:rStyle w:val="Hyperlink"/>
                  <w:rFonts w:ascii="Century Gothic" w:hAnsi="Century Gothic" w:cs="Tahoma"/>
                  <w:bCs/>
                  <w:sz w:val="18"/>
                </w:rPr>
                <w:t>https://tutors.com/math-tutors/geometry-help/average-speed-formula</w:t>
              </w:r>
            </w:hyperlink>
            <w:r>
              <w:rPr>
                <w:rFonts w:ascii="Century Gothic" w:hAnsi="Century Gothic" w:cs="Tahoma"/>
                <w:bCs/>
                <w:color w:val="000000"/>
                <w:sz w:val="18"/>
              </w:rPr>
              <w:t xml:space="preserve"> . </w:t>
            </w:r>
          </w:p>
          <w:p w:rsidR="00465765" w:rsidRDefault="00465765" w:rsidP="00893BFD">
            <w:pPr>
              <w:pStyle w:val="ListParagraph"/>
              <w:numPr>
                <w:ilvl w:val="0"/>
                <w:numId w:val="29"/>
              </w:numPr>
              <w:spacing w:after="0" w:line="240" w:lineRule="auto"/>
              <w:ind w:left="360"/>
              <w:rPr>
                <w:rFonts w:ascii="Century Gothic" w:hAnsi="Century Gothic" w:cs="Tahoma"/>
                <w:bCs/>
                <w:color w:val="000000"/>
                <w:sz w:val="18"/>
              </w:rPr>
            </w:pPr>
            <w:r>
              <w:rPr>
                <w:rFonts w:ascii="Century Gothic" w:hAnsi="Century Gothic" w:cs="Tahoma"/>
                <w:bCs/>
                <w:color w:val="000000"/>
                <w:sz w:val="18"/>
              </w:rPr>
              <w:t>Test your knowledge of vectors with this interactive activity</w:t>
            </w:r>
          </w:p>
          <w:p w:rsidR="00465765" w:rsidRDefault="00AB3A2A" w:rsidP="00465765">
            <w:pPr>
              <w:pStyle w:val="ListParagraph"/>
              <w:spacing w:after="0" w:line="240" w:lineRule="auto"/>
              <w:ind w:left="360"/>
              <w:rPr>
                <w:rFonts w:ascii="Century Gothic" w:hAnsi="Century Gothic" w:cs="Tahoma"/>
                <w:bCs/>
                <w:color w:val="000000"/>
                <w:sz w:val="18"/>
              </w:rPr>
            </w:pPr>
            <w:hyperlink r:id="rId32" w:history="1">
              <w:r w:rsidR="00465765" w:rsidRPr="00A0091A">
                <w:rPr>
                  <w:rStyle w:val="Hyperlink"/>
                  <w:rFonts w:ascii="Century Gothic" w:hAnsi="Century Gothic" w:cs="Tahoma"/>
                  <w:bCs/>
                  <w:sz w:val="18"/>
                </w:rPr>
                <w:t>https://www.transum.org/software/SW/Starter_of_the_day/Students/VectorsB.asp</w:t>
              </w:r>
            </w:hyperlink>
            <w:r w:rsidR="00465765">
              <w:rPr>
                <w:rFonts w:ascii="Century Gothic" w:hAnsi="Century Gothic" w:cs="Tahoma"/>
                <w:bCs/>
                <w:color w:val="000000"/>
                <w:sz w:val="18"/>
              </w:rPr>
              <w:t xml:space="preserve"> </w:t>
            </w:r>
          </w:p>
          <w:p w:rsidR="00465765" w:rsidRDefault="00465765" w:rsidP="00465765">
            <w:pPr>
              <w:pStyle w:val="ListParagraph"/>
              <w:numPr>
                <w:ilvl w:val="0"/>
                <w:numId w:val="29"/>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Look up Vincent </w:t>
            </w:r>
            <w:proofErr w:type="gramStart"/>
            <w:r>
              <w:rPr>
                <w:rFonts w:ascii="Century Gothic" w:hAnsi="Century Gothic" w:cs="Tahoma"/>
                <w:bCs/>
                <w:color w:val="000000"/>
                <w:sz w:val="18"/>
              </w:rPr>
              <w:t>Van</w:t>
            </w:r>
            <w:proofErr w:type="gramEnd"/>
            <w:r>
              <w:rPr>
                <w:rFonts w:ascii="Century Gothic" w:hAnsi="Century Gothic" w:cs="Tahoma"/>
                <w:bCs/>
                <w:color w:val="000000"/>
                <w:sz w:val="18"/>
              </w:rPr>
              <w:t xml:space="preserve"> Gough’s ‘Starry Night Over the Rhone’. Go to a local canal or river and sit and draw a picture of the landscape – can you draw this picture based on what it would look like in the water?</w:t>
            </w:r>
          </w:p>
          <w:p w:rsidR="00465765" w:rsidRPr="00465765" w:rsidRDefault="00465765" w:rsidP="00465765">
            <w:pPr>
              <w:pStyle w:val="ListParagraph"/>
              <w:spacing w:after="0" w:line="240" w:lineRule="auto"/>
              <w:ind w:left="360"/>
              <w:rPr>
                <w:rFonts w:ascii="Century Gothic" w:hAnsi="Century Gothic" w:cs="Tahoma"/>
                <w:bCs/>
                <w:color w:val="000000"/>
                <w:sz w:val="18"/>
              </w:rPr>
            </w:pPr>
          </w:p>
        </w:tc>
      </w:tr>
    </w:tbl>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33"/>
      <w:footerReference w:type="defaul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4A70292"/>
    <w:multiLevelType w:val="hybridMultilevel"/>
    <w:tmpl w:val="869E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778D5"/>
    <w:multiLevelType w:val="hybridMultilevel"/>
    <w:tmpl w:val="21D4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06A7E"/>
    <w:multiLevelType w:val="hybridMultilevel"/>
    <w:tmpl w:val="67DA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87713A"/>
    <w:multiLevelType w:val="hybridMultilevel"/>
    <w:tmpl w:val="E2FA39E4"/>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154D"/>
    <w:multiLevelType w:val="hybridMultilevel"/>
    <w:tmpl w:val="DDE6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322F0"/>
    <w:multiLevelType w:val="hybridMultilevel"/>
    <w:tmpl w:val="366C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93D56"/>
    <w:multiLevelType w:val="hybridMultilevel"/>
    <w:tmpl w:val="8AE03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035658"/>
    <w:multiLevelType w:val="multilevel"/>
    <w:tmpl w:val="5FE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91F32"/>
    <w:multiLevelType w:val="hybridMultilevel"/>
    <w:tmpl w:val="E3D4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7"/>
  </w:num>
  <w:num w:numId="4">
    <w:abstractNumId w:val="29"/>
  </w:num>
  <w:num w:numId="5">
    <w:abstractNumId w:val="11"/>
  </w:num>
  <w:num w:numId="6">
    <w:abstractNumId w:val="12"/>
  </w:num>
  <w:num w:numId="7">
    <w:abstractNumId w:val="24"/>
  </w:num>
  <w:num w:numId="8">
    <w:abstractNumId w:val="17"/>
  </w:num>
  <w:num w:numId="9">
    <w:abstractNumId w:val="4"/>
  </w:num>
  <w:num w:numId="10">
    <w:abstractNumId w:val="0"/>
  </w:num>
  <w:num w:numId="11">
    <w:abstractNumId w:val="16"/>
  </w:num>
  <w:num w:numId="12">
    <w:abstractNumId w:val="21"/>
  </w:num>
  <w:num w:numId="13">
    <w:abstractNumId w:val="18"/>
  </w:num>
  <w:num w:numId="14">
    <w:abstractNumId w:val="8"/>
  </w:num>
  <w:num w:numId="15">
    <w:abstractNumId w:val="3"/>
  </w:num>
  <w:num w:numId="16">
    <w:abstractNumId w:val="14"/>
  </w:num>
  <w:num w:numId="17">
    <w:abstractNumId w:val="13"/>
  </w:num>
  <w:num w:numId="18">
    <w:abstractNumId w:val="25"/>
  </w:num>
  <w:num w:numId="19">
    <w:abstractNumId w:val="28"/>
  </w:num>
  <w:num w:numId="20">
    <w:abstractNumId w:val="6"/>
  </w:num>
  <w:num w:numId="21">
    <w:abstractNumId w:val="2"/>
  </w:num>
  <w:num w:numId="22">
    <w:abstractNumId w:val="5"/>
  </w:num>
  <w:num w:numId="23">
    <w:abstractNumId w:val="15"/>
  </w:num>
  <w:num w:numId="24">
    <w:abstractNumId w:val="22"/>
  </w:num>
  <w:num w:numId="25">
    <w:abstractNumId w:val="1"/>
  </w:num>
  <w:num w:numId="26">
    <w:abstractNumId w:val="7"/>
  </w:num>
  <w:num w:numId="27">
    <w:abstractNumId w:val="23"/>
  </w:num>
  <w:num w:numId="28">
    <w:abstractNumId w:val="20"/>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44E15"/>
    <w:rsid w:val="0005049A"/>
    <w:rsid w:val="000636AA"/>
    <w:rsid w:val="00091E4D"/>
    <w:rsid w:val="000D4369"/>
    <w:rsid w:val="000F38D7"/>
    <w:rsid w:val="001016C8"/>
    <w:rsid w:val="00105FE4"/>
    <w:rsid w:val="00127BAD"/>
    <w:rsid w:val="00131FB1"/>
    <w:rsid w:val="00156246"/>
    <w:rsid w:val="001644CD"/>
    <w:rsid w:val="00170EA7"/>
    <w:rsid w:val="001908D3"/>
    <w:rsid w:val="001A7117"/>
    <w:rsid w:val="001B09CA"/>
    <w:rsid w:val="001B5652"/>
    <w:rsid w:val="001C7DEB"/>
    <w:rsid w:val="001F1933"/>
    <w:rsid w:val="001F3EDA"/>
    <w:rsid w:val="002172E8"/>
    <w:rsid w:val="0023423A"/>
    <w:rsid w:val="00235D12"/>
    <w:rsid w:val="002443B5"/>
    <w:rsid w:val="00281902"/>
    <w:rsid w:val="00284018"/>
    <w:rsid w:val="00294789"/>
    <w:rsid w:val="002A3C8F"/>
    <w:rsid w:val="002B69AE"/>
    <w:rsid w:val="002C3811"/>
    <w:rsid w:val="002E788E"/>
    <w:rsid w:val="00303173"/>
    <w:rsid w:val="00304B61"/>
    <w:rsid w:val="00311FA6"/>
    <w:rsid w:val="00320616"/>
    <w:rsid w:val="003538FE"/>
    <w:rsid w:val="00355EC5"/>
    <w:rsid w:val="003613BF"/>
    <w:rsid w:val="00397C0F"/>
    <w:rsid w:val="003A017B"/>
    <w:rsid w:val="003A7E33"/>
    <w:rsid w:val="003C3B58"/>
    <w:rsid w:val="00400C82"/>
    <w:rsid w:val="00465765"/>
    <w:rsid w:val="0047269C"/>
    <w:rsid w:val="0047765C"/>
    <w:rsid w:val="004954EC"/>
    <w:rsid w:val="004A4B6D"/>
    <w:rsid w:val="004B037E"/>
    <w:rsid w:val="004B7BF4"/>
    <w:rsid w:val="004E52FC"/>
    <w:rsid w:val="005069A1"/>
    <w:rsid w:val="005131A6"/>
    <w:rsid w:val="00576408"/>
    <w:rsid w:val="0058029E"/>
    <w:rsid w:val="00584996"/>
    <w:rsid w:val="00587F4D"/>
    <w:rsid w:val="00593832"/>
    <w:rsid w:val="005947D1"/>
    <w:rsid w:val="005A0CCE"/>
    <w:rsid w:val="005A2962"/>
    <w:rsid w:val="005A4F89"/>
    <w:rsid w:val="005D5C09"/>
    <w:rsid w:val="00645952"/>
    <w:rsid w:val="00673BAB"/>
    <w:rsid w:val="00693FA1"/>
    <w:rsid w:val="006A210A"/>
    <w:rsid w:val="006C5CA4"/>
    <w:rsid w:val="006F178E"/>
    <w:rsid w:val="00743396"/>
    <w:rsid w:val="00751202"/>
    <w:rsid w:val="00777C4F"/>
    <w:rsid w:val="007A4DC0"/>
    <w:rsid w:val="007A7F2D"/>
    <w:rsid w:val="00821CF0"/>
    <w:rsid w:val="00822A54"/>
    <w:rsid w:val="00824BBC"/>
    <w:rsid w:val="00826BBB"/>
    <w:rsid w:val="0083184B"/>
    <w:rsid w:val="00864697"/>
    <w:rsid w:val="00893BFD"/>
    <w:rsid w:val="008C0E2C"/>
    <w:rsid w:val="008C354D"/>
    <w:rsid w:val="008D3515"/>
    <w:rsid w:val="008D6C35"/>
    <w:rsid w:val="008E0B2D"/>
    <w:rsid w:val="008F4D26"/>
    <w:rsid w:val="00967B35"/>
    <w:rsid w:val="009753FC"/>
    <w:rsid w:val="009A0BC7"/>
    <w:rsid w:val="009B5639"/>
    <w:rsid w:val="009C2320"/>
    <w:rsid w:val="00A11E89"/>
    <w:rsid w:val="00A22009"/>
    <w:rsid w:val="00A4743F"/>
    <w:rsid w:val="00A91BF6"/>
    <w:rsid w:val="00AB3A2A"/>
    <w:rsid w:val="00AD5D37"/>
    <w:rsid w:val="00B57528"/>
    <w:rsid w:val="00B61A10"/>
    <w:rsid w:val="00B943C1"/>
    <w:rsid w:val="00BD6726"/>
    <w:rsid w:val="00BE1FA1"/>
    <w:rsid w:val="00C24C1E"/>
    <w:rsid w:val="00C31356"/>
    <w:rsid w:val="00C42544"/>
    <w:rsid w:val="00C63580"/>
    <w:rsid w:val="00C7134F"/>
    <w:rsid w:val="00C9145B"/>
    <w:rsid w:val="00CB7125"/>
    <w:rsid w:val="00CB72C3"/>
    <w:rsid w:val="00CC5562"/>
    <w:rsid w:val="00CD2F36"/>
    <w:rsid w:val="00D15A56"/>
    <w:rsid w:val="00D415D0"/>
    <w:rsid w:val="00D56A3B"/>
    <w:rsid w:val="00DB466C"/>
    <w:rsid w:val="00DB7F16"/>
    <w:rsid w:val="00DC4B86"/>
    <w:rsid w:val="00DE0B69"/>
    <w:rsid w:val="00DE2C62"/>
    <w:rsid w:val="00DF6D55"/>
    <w:rsid w:val="00E4241C"/>
    <w:rsid w:val="00E540A6"/>
    <w:rsid w:val="00E8230A"/>
    <w:rsid w:val="00E96808"/>
    <w:rsid w:val="00EB31D5"/>
    <w:rsid w:val="00ED451C"/>
    <w:rsid w:val="00EF6492"/>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8542B"/>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customStyle="1" w:styleId="Default">
    <w:name w:val="Default"/>
    <w:rsid w:val="00693F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822A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2A54"/>
    <w:rPr>
      <w:b/>
      <w:bCs/>
    </w:rPr>
  </w:style>
  <w:style w:type="character" w:styleId="Hyperlink">
    <w:name w:val="Hyperlink"/>
    <w:basedOn w:val="DefaultParagraphFont"/>
    <w:uiPriority w:val="99"/>
    <w:unhideWhenUsed/>
    <w:rsid w:val="00303173"/>
    <w:rPr>
      <w:color w:val="0563C1" w:themeColor="hyperlink"/>
      <w:u w:val="single"/>
    </w:rPr>
  </w:style>
  <w:style w:type="character" w:styleId="UnresolvedMention">
    <w:name w:val="Unresolved Mention"/>
    <w:basedOn w:val="DefaultParagraphFont"/>
    <w:uiPriority w:val="99"/>
    <w:semiHidden/>
    <w:unhideWhenUsed/>
    <w:rsid w:val="00303173"/>
    <w:rPr>
      <w:color w:val="605E5C"/>
      <w:shd w:val="clear" w:color="auto" w:fill="E1DFDD"/>
    </w:rPr>
  </w:style>
  <w:style w:type="character" w:styleId="FollowedHyperlink">
    <w:name w:val="FollowedHyperlink"/>
    <w:basedOn w:val="DefaultParagraphFont"/>
    <w:uiPriority w:val="99"/>
    <w:semiHidden/>
    <w:unhideWhenUsed/>
    <w:rsid w:val="00AB3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21298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goodfood.com/recipes/watermelon-doughnuts" TargetMode="External"/><Relationship Id="rId18" Type="http://schemas.openxmlformats.org/officeDocument/2006/relationships/hyperlink" Target="https://www.transum.org/software/SW/Starter_of_the_day/Students/Changing_The_Subject.asp?Level=6" TargetMode="External"/><Relationship Id="rId26" Type="http://schemas.openxmlformats.org/officeDocument/2006/relationships/hyperlink" Target="https://donsteward.blogspot.com/2013/12/bee-aware.html" TargetMode="External"/><Relationship Id="rId3" Type="http://schemas.openxmlformats.org/officeDocument/2006/relationships/styles" Target="styles.xml"/><Relationship Id="rId21" Type="http://schemas.openxmlformats.org/officeDocument/2006/relationships/hyperlink" Target="https://www.transum.org/Maths/Activity/Plans_and_Elevation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bcgoodfood.com/recipes/cupcakes" TargetMode="External"/><Relationship Id="rId17" Type="http://schemas.openxmlformats.org/officeDocument/2006/relationships/hyperlink" Target="https://www.nhs.uk/change4life/food-facts/sugar/sugar-swaps-for-kids" TargetMode="External"/><Relationship Id="rId25" Type="http://schemas.openxmlformats.org/officeDocument/2006/relationships/hyperlink" Target="https://www.transum.org/Software/SW/Starter_of_the_day/Students/Surface_Area.asp?Level=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rich.maths.org/11164" TargetMode="External"/><Relationship Id="rId20" Type="http://schemas.openxmlformats.org/officeDocument/2006/relationships/hyperlink" Target="https://www.transum.org/Software/SW/Starter_of_the_day/starter_March6.ASP" TargetMode="External"/><Relationship Id="rId29" Type="http://schemas.openxmlformats.org/officeDocument/2006/relationships/hyperlink" Target="https://www.funtrivia.com/trivia-quiz/SciTech/Pick-A-Card-Any-Card-26930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7668" TargetMode="External"/><Relationship Id="rId24" Type="http://schemas.openxmlformats.org/officeDocument/2006/relationships/hyperlink" Target="https://funfactz.com/tags/average/" TargetMode="External"/><Relationship Id="rId32" Type="http://schemas.openxmlformats.org/officeDocument/2006/relationships/hyperlink" Target="https://www.transum.org/software/SW/Starter_of_the_day/Students/VectorsB.asp" TargetMode="External"/><Relationship Id="rId5" Type="http://schemas.openxmlformats.org/officeDocument/2006/relationships/webSettings" Target="webSettings.xml"/><Relationship Id="rId15" Type="http://schemas.openxmlformats.org/officeDocument/2006/relationships/hyperlink" Target="https://nrich.maths.org/14530" TargetMode="External"/><Relationship Id="rId23" Type="http://schemas.openxmlformats.org/officeDocument/2006/relationships/hyperlink" Target="https://nrich.maths.org/2357" TargetMode="External"/><Relationship Id="rId28" Type="http://schemas.openxmlformats.org/officeDocument/2006/relationships/hyperlink" Target="https://www.interactive-maths.com/drawing-straight-line-graphs-ggb.html" TargetMode="External"/><Relationship Id="rId36" Type="http://schemas.openxmlformats.org/officeDocument/2006/relationships/theme" Target="theme/theme1.xml"/><Relationship Id="rId10" Type="http://schemas.openxmlformats.org/officeDocument/2006/relationships/hyperlink" Target="https://www.onmaths.com/mock_exams/mini-mock-1-foundation-calculator/" TargetMode="External"/><Relationship Id="rId19" Type="http://schemas.openxmlformats.org/officeDocument/2006/relationships/hyperlink" Target="https://www.transum.org/software/SW/Starter_of_the_day/Students/Equations.asp" TargetMode="External"/><Relationship Id="rId31" Type="http://schemas.openxmlformats.org/officeDocument/2006/relationships/hyperlink" Target="https://tutors.com/math-tutors/geometry-help/average-speed-formula" TargetMode="External"/><Relationship Id="rId4" Type="http://schemas.openxmlformats.org/officeDocument/2006/relationships/settings" Target="settings.xml"/><Relationship Id="rId9" Type="http://schemas.openxmlformats.org/officeDocument/2006/relationships/hyperlink" Target="https://www.transum.org/Maths/Exercise/Bounds.asp" TargetMode="External"/><Relationship Id="rId14" Type="http://schemas.openxmlformats.org/officeDocument/2006/relationships/hyperlink" Target="https://www.transum.org/Maths/Exercise/Ratio/Recipe.asp" TargetMode="External"/><Relationship Id="rId22" Type="http://schemas.openxmlformats.org/officeDocument/2006/relationships/hyperlink" Target="https://sciencing.com/use-trigonometry-architecture-6631509.html" TargetMode="External"/><Relationship Id="rId27" Type="http://schemas.openxmlformats.org/officeDocument/2006/relationships/hyperlink" Target="https://www.interactive-maths.com/coordinate-battleship-all-four-quadrants-ggb.html" TargetMode="External"/><Relationship Id="rId30" Type="http://schemas.openxmlformats.org/officeDocument/2006/relationships/hyperlink" Target="https://www.sporcle.com/games/tags/venndiagram" TargetMode="External"/><Relationship Id="rId35" Type="http://schemas.openxmlformats.org/officeDocument/2006/relationships/fontTable" Target="fontTable.xml"/><Relationship Id="rId8" Type="http://schemas.openxmlformats.org/officeDocument/2006/relationships/hyperlink" Target="https://www.transum.org/software/SW/Starter_of_the_day/Students/HCF_LCM.asp?Level=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76E3E-0CD8-4A5C-B29A-499C2633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Richard Pomeroy</cp:lastModifiedBy>
  <cp:revision>9</cp:revision>
  <cp:lastPrinted>2017-01-30T07:48:00Z</cp:lastPrinted>
  <dcterms:created xsi:type="dcterms:W3CDTF">2021-06-23T09:39:00Z</dcterms:created>
  <dcterms:modified xsi:type="dcterms:W3CDTF">2022-07-08T08:41:00Z</dcterms:modified>
</cp:coreProperties>
</file>