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547"/>
        <w:gridCol w:w="2266"/>
        <w:gridCol w:w="2328"/>
        <w:gridCol w:w="2076"/>
        <w:gridCol w:w="2410"/>
        <w:gridCol w:w="2551"/>
        <w:gridCol w:w="2210"/>
      </w:tblGrid>
      <w:tr w:rsidR="00D56A3B" w:rsidTr="009F79C3">
        <w:tc>
          <w:tcPr>
            <w:tcW w:w="15388" w:type="dxa"/>
            <w:gridSpan w:val="7"/>
          </w:tcPr>
          <w:p w:rsidR="00D56A3B" w:rsidRPr="00D56A3B" w:rsidRDefault="00D56A3B" w:rsidP="00D56A3B">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 xml:space="preserve">Year </w:t>
            </w:r>
            <w:r w:rsidR="00035A74">
              <w:rPr>
                <w:rFonts w:ascii="Century Gothic" w:hAnsi="Century Gothic" w:cs="Tahoma"/>
                <w:b/>
                <w:bCs/>
                <w:color w:val="000000"/>
              </w:rPr>
              <w:t>1</w:t>
            </w:r>
            <w:r w:rsidR="00265EB7">
              <w:rPr>
                <w:rFonts w:ascii="Century Gothic" w:hAnsi="Century Gothic" w:cs="Tahoma"/>
                <w:b/>
                <w:bCs/>
                <w:color w:val="000000"/>
              </w:rPr>
              <w:t>0</w:t>
            </w:r>
            <w:r w:rsidRPr="00D56A3B">
              <w:rPr>
                <w:rFonts w:ascii="Century Gothic" w:hAnsi="Century Gothic" w:cs="Tahoma"/>
                <w:b/>
                <w:bCs/>
                <w:color w:val="000000"/>
              </w:rPr>
              <w:t xml:space="preserve"> - </w:t>
            </w:r>
            <w:r w:rsidR="00035A74">
              <w:rPr>
                <w:rFonts w:ascii="Century Gothic" w:hAnsi="Century Gothic" w:cs="Tahoma"/>
                <w:b/>
                <w:bCs/>
                <w:color w:val="000000"/>
              </w:rPr>
              <w:t>History</w:t>
            </w:r>
          </w:p>
        </w:tc>
      </w:tr>
      <w:tr w:rsidR="004B0FB7" w:rsidRPr="00AE71EA" w:rsidTr="00177D25">
        <w:tc>
          <w:tcPr>
            <w:tcW w:w="1547" w:type="dxa"/>
          </w:tcPr>
          <w:p w:rsidR="00D56A3B" w:rsidRPr="00AE71EA" w:rsidRDefault="00D56A3B" w:rsidP="00893BFD">
            <w:pPr>
              <w:spacing w:after="0" w:line="240" w:lineRule="auto"/>
              <w:rPr>
                <w:rFonts w:ascii="Century Gothic" w:hAnsi="Century Gothic" w:cs="Tahoma"/>
                <w:b/>
                <w:bCs/>
                <w:color w:val="000000"/>
                <w:sz w:val="20"/>
                <w:szCs w:val="20"/>
              </w:rPr>
            </w:pPr>
            <w:r w:rsidRPr="00AE71EA">
              <w:rPr>
                <w:rFonts w:ascii="Century Gothic" w:hAnsi="Century Gothic" w:cs="Tahoma"/>
                <w:b/>
                <w:bCs/>
                <w:color w:val="000000"/>
                <w:sz w:val="20"/>
                <w:szCs w:val="20"/>
              </w:rPr>
              <w:t>Curriculum intent</w:t>
            </w:r>
          </w:p>
        </w:tc>
        <w:tc>
          <w:tcPr>
            <w:tcW w:w="13841" w:type="dxa"/>
            <w:gridSpan w:val="6"/>
          </w:tcPr>
          <w:p w:rsidR="005131A6" w:rsidRPr="00AE71EA" w:rsidRDefault="008422F1" w:rsidP="00C37D3E">
            <w:pPr>
              <w:spacing w:after="0" w:line="240" w:lineRule="auto"/>
              <w:rPr>
                <w:rFonts w:ascii="Century Gothic" w:hAnsi="Century Gothic" w:cs="Tahoma"/>
                <w:bCs/>
                <w:color w:val="000000"/>
                <w:sz w:val="20"/>
                <w:szCs w:val="20"/>
              </w:rPr>
            </w:pPr>
            <w:bookmarkStart w:id="0" w:name="_GoBack"/>
            <w:r>
              <w:rPr>
                <w:rFonts w:ascii="Century Gothic" w:hAnsi="Century Gothic"/>
                <w:sz w:val="20"/>
                <w:szCs w:val="20"/>
              </w:rPr>
              <w:t>In Year 10, History students begin their GCSE course</w:t>
            </w:r>
            <w:r w:rsidR="00245B64">
              <w:rPr>
                <w:rFonts w:ascii="Century Gothic" w:hAnsi="Century Gothic"/>
                <w:sz w:val="20"/>
                <w:szCs w:val="20"/>
              </w:rPr>
              <w:t xml:space="preserve">.  Students start their learning journey with their thematic study; studying the development of medicine from 1250 to the present day. </w:t>
            </w:r>
            <w:r w:rsidR="00C37D3E">
              <w:rPr>
                <w:rFonts w:ascii="Century Gothic" w:hAnsi="Century Gothic"/>
                <w:sz w:val="20"/>
                <w:szCs w:val="20"/>
              </w:rPr>
              <w:t xml:space="preserve">This unit focuses on the nature of change and continuity over time, building an understanding of the factors that affect progress. </w:t>
            </w:r>
            <w:r w:rsidR="00245B64">
              <w:rPr>
                <w:rFonts w:ascii="Century Gothic" w:hAnsi="Century Gothic"/>
                <w:sz w:val="20"/>
                <w:szCs w:val="20"/>
              </w:rPr>
              <w:t xml:space="preserve"> In the Spring term, students will begin</w:t>
            </w:r>
            <w:r w:rsidR="00A0418F">
              <w:rPr>
                <w:rFonts w:ascii="Century Gothic" w:hAnsi="Century Gothic"/>
                <w:sz w:val="20"/>
                <w:szCs w:val="20"/>
              </w:rPr>
              <w:t xml:space="preserve"> the</w:t>
            </w:r>
            <w:r w:rsidR="00245B64">
              <w:rPr>
                <w:rFonts w:ascii="Century Gothic" w:hAnsi="Century Gothic"/>
                <w:sz w:val="20"/>
                <w:szCs w:val="20"/>
              </w:rPr>
              <w:t xml:space="preserve"> Depth Study, </w:t>
            </w:r>
            <w:r w:rsidR="00C37D3E">
              <w:rPr>
                <w:rFonts w:ascii="Century Gothic" w:hAnsi="Century Gothic"/>
                <w:sz w:val="20"/>
                <w:szCs w:val="20"/>
              </w:rPr>
              <w:t>examining Germany after the First World War and the economic, social and political conditions that helped Hitler into power.  Students will examine differing interpretations of Nazi Germany, and the works of several history scholars, learning to analyse and evaluate their work.</w:t>
            </w:r>
            <w:r w:rsidR="00D30A05">
              <w:rPr>
                <w:rFonts w:ascii="Century Gothic" w:hAnsi="Century Gothic"/>
                <w:sz w:val="20"/>
                <w:szCs w:val="20"/>
              </w:rPr>
              <w:t xml:space="preserve"> Students will be beginning to write historically independently.</w:t>
            </w:r>
            <w:bookmarkEnd w:id="0"/>
          </w:p>
        </w:tc>
      </w:tr>
      <w:tr w:rsidR="0044710B" w:rsidRPr="00AE71EA" w:rsidTr="00177D25">
        <w:tc>
          <w:tcPr>
            <w:tcW w:w="1547" w:type="dxa"/>
          </w:tcPr>
          <w:p w:rsidR="00D56A3B" w:rsidRPr="00AE71EA" w:rsidRDefault="00D56A3B" w:rsidP="00893BFD">
            <w:pPr>
              <w:spacing w:after="0" w:line="240" w:lineRule="auto"/>
              <w:rPr>
                <w:rFonts w:ascii="Century Gothic" w:hAnsi="Century Gothic" w:cs="Tahoma"/>
                <w:b/>
                <w:bCs/>
                <w:color w:val="000000"/>
                <w:sz w:val="20"/>
                <w:szCs w:val="20"/>
              </w:rPr>
            </w:pPr>
            <w:r w:rsidRPr="00AE71EA">
              <w:rPr>
                <w:rFonts w:ascii="Century Gothic" w:hAnsi="Century Gothic" w:cs="Tahoma"/>
                <w:b/>
                <w:bCs/>
                <w:color w:val="000000"/>
                <w:sz w:val="20"/>
                <w:szCs w:val="20"/>
              </w:rPr>
              <w:t>Term</w:t>
            </w:r>
          </w:p>
        </w:tc>
        <w:tc>
          <w:tcPr>
            <w:tcW w:w="2266" w:type="dxa"/>
          </w:tcPr>
          <w:p w:rsidR="00D56A3B" w:rsidRPr="00AE71EA" w:rsidRDefault="00D56A3B" w:rsidP="00893BFD">
            <w:pPr>
              <w:spacing w:after="0" w:line="240" w:lineRule="auto"/>
              <w:rPr>
                <w:rFonts w:ascii="Century Gothic" w:hAnsi="Century Gothic" w:cs="Tahoma"/>
                <w:b/>
                <w:bCs/>
                <w:color w:val="000000"/>
                <w:sz w:val="20"/>
                <w:szCs w:val="20"/>
              </w:rPr>
            </w:pPr>
            <w:r w:rsidRPr="00AE71EA">
              <w:rPr>
                <w:rFonts w:ascii="Century Gothic" w:hAnsi="Century Gothic" w:cs="Tahoma"/>
                <w:b/>
                <w:bCs/>
                <w:color w:val="000000"/>
                <w:sz w:val="20"/>
                <w:szCs w:val="20"/>
              </w:rPr>
              <w:t>Autumn 1</w:t>
            </w:r>
          </w:p>
        </w:tc>
        <w:tc>
          <w:tcPr>
            <w:tcW w:w="2328" w:type="dxa"/>
          </w:tcPr>
          <w:p w:rsidR="00D56A3B" w:rsidRPr="00AE71EA" w:rsidRDefault="00D56A3B" w:rsidP="00893BFD">
            <w:pPr>
              <w:spacing w:after="0" w:line="240" w:lineRule="auto"/>
              <w:rPr>
                <w:rFonts w:ascii="Century Gothic" w:hAnsi="Century Gothic" w:cs="Tahoma"/>
                <w:b/>
                <w:bCs/>
                <w:color w:val="000000"/>
                <w:sz w:val="20"/>
                <w:szCs w:val="20"/>
              </w:rPr>
            </w:pPr>
            <w:r w:rsidRPr="00AE71EA">
              <w:rPr>
                <w:rFonts w:ascii="Century Gothic" w:hAnsi="Century Gothic" w:cs="Tahoma"/>
                <w:b/>
                <w:bCs/>
                <w:color w:val="000000"/>
                <w:sz w:val="20"/>
                <w:szCs w:val="20"/>
              </w:rPr>
              <w:t>Autumn 2</w:t>
            </w:r>
          </w:p>
        </w:tc>
        <w:tc>
          <w:tcPr>
            <w:tcW w:w="2076" w:type="dxa"/>
          </w:tcPr>
          <w:p w:rsidR="00D56A3B" w:rsidRPr="00AE71EA" w:rsidRDefault="00D56A3B" w:rsidP="00893BFD">
            <w:pPr>
              <w:spacing w:after="0" w:line="240" w:lineRule="auto"/>
              <w:rPr>
                <w:rFonts w:ascii="Century Gothic" w:hAnsi="Century Gothic" w:cs="Tahoma"/>
                <w:b/>
                <w:bCs/>
                <w:color w:val="000000"/>
                <w:sz w:val="20"/>
                <w:szCs w:val="20"/>
              </w:rPr>
            </w:pPr>
            <w:r w:rsidRPr="00AE71EA">
              <w:rPr>
                <w:rFonts w:ascii="Century Gothic" w:hAnsi="Century Gothic" w:cs="Tahoma"/>
                <w:b/>
                <w:bCs/>
                <w:color w:val="000000"/>
                <w:sz w:val="20"/>
                <w:szCs w:val="20"/>
              </w:rPr>
              <w:t>Spring 1</w:t>
            </w:r>
          </w:p>
        </w:tc>
        <w:tc>
          <w:tcPr>
            <w:tcW w:w="2410" w:type="dxa"/>
          </w:tcPr>
          <w:p w:rsidR="00D56A3B" w:rsidRPr="00AE71EA" w:rsidRDefault="00D56A3B" w:rsidP="00893BFD">
            <w:pPr>
              <w:spacing w:after="0" w:line="240" w:lineRule="auto"/>
              <w:rPr>
                <w:rFonts w:ascii="Century Gothic" w:hAnsi="Century Gothic" w:cs="Tahoma"/>
                <w:b/>
                <w:bCs/>
                <w:color w:val="000000"/>
                <w:sz w:val="20"/>
                <w:szCs w:val="20"/>
              </w:rPr>
            </w:pPr>
            <w:r w:rsidRPr="00AE71EA">
              <w:rPr>
                <w:rFonts w:ascii="Century Gothic" w:hAnsi="Century Gothic" w:cs="Tahoma"/>
                <w:b/>
                <w:bCs/>
                <w:color w:val="000000"/>
                <w:sz w:val="20"/>
                <w:szCs w:val="20"/>
              </w:rPr>
              <w:t>Spring 2</w:t>
            </w:r>
          </w:p>
        </w:tc>
        <w:tc>
          <w:tcPr>
            <w:tcW w:w="2551" w:type="dxa"/>
          </w:tcPr>
          <w:p w:rsidR="00D56A3B" w:rsidRPr="00AE71EA" w:rsidRDefault="00D56A3B" w:rsidP="00893BFD">
            <w:pPr>
              <w:spacing w:after="0" w:line="240" w:lineRule="auto"/>
              <w:rPr>
                <w:rFonts w:ascii="Century Gothic" w:hAnsi="Century Gothic" w:cs="Tahoma"/>
                <w:b/>
                <w:bCs/>
                <w:color w:val="000000"/>
                <w:sz w:val="20"/>
                <w:szCs w:val="20"/>
              </w:rPr>
            </w:pPr>
            <w:r w:rsidRPr="00AE71EA">
              <w:rPr>
                <w:rFonts w:ascii="Century Gothic" w:hAnsi="Century Gothic" w:cs="Tahoma"/>
                <w:b/>
                <w:bCs/>
                <w:color w:val="000000"/>
                <w:sz w:val="20"/>
                <w:szCs w:val="20"/>
              </w:rPr>
              <w:t>Summer 1</w:t>
            </w:r>
          </w:p>
        </w:tc>
        <w:tc>
          <w:tcPr>
            <w:tcW w:w="2210" w:type="dxa"/>
          </w:tcPr>
          <w:p w:rsidR="00D56A3B" w:rsidRPr="00AE71EA" w:rsidRDefault="00D56A3B" w:rsidP="00893BFD">
            <w:pPr>
              <w:spacing w:after="0" w:line="240" w:lineRule="auto"/>
              <w:rPr>
                <w:rFonts w:ascii="Century Gothic" w:hAnsi="Century Gothic" w:cs="Tahoma"/>
                <w:b/>
                <w:bCs/>
                <w:color w:val="000000"/>
                <w:sz w:val="20"/>
                <w:szCs w:val="20"/>
              </w:rPr>
            </w:pPr>
            <w:r w:rsidRPr="00AE71EA">
              <w:rPr>
                <w:rFonts w:ascii="Century Gothic" w:hAnsi="Century Gothic" w:cs="Tahoma"/>
                <w:b/>
                <w:bCs/>
                <w:color w:val="000000"/>
                <w:sz w:val="20"/>
                <w:szCs w:val="20"/>
              </w:rPr>
              <w:t>Summer 2</w:t>
            </w:r>
          </w:p>
        </w:tc>
      </w:tr>
      <w:tr w:rsidR="0044710B" w:rsidRPr="00AE71EA" w:rsidTr="00177D25">
        <w:tc>
          <w:tcPr>
            <w:tcW w:w="1547" w:type="dxa"/>
          </w:tcPr>
          <w:p w:rsidR="00D56A3B" w:rsidRPr="00AE71EA" w:rsidRDefault="00D56A3B" w:rsidP="00893BFD">
            <w:pPr>
              <w:spacing w:after="0" w:line="240" w:lineRule="auto"/>
              <w:rPr>
                <w:rFonts w:ascii="Century Gothic" w:hAnsi="Century Gothic" w:cs="Tahoma"/>
                <w:b/>
                <w:bCs/>
                <w:color w:val="000000"/>
                <w:sz w:val="20"/>
                <w:szCs w:val="20"/>
              </w:rPr>
            </w:pPr>
            <w:r w:rsidRPr="00AE71EA">
              <w:rPr>
                <w:rFonts w:ascii="Century Gothic" w:hAnsi="Century Gothic" w:cs="Tahoma"/>
                <w:b/>
                <w:bCs/>
                <w:color w:val="000000"/>
                <w:sz w:val="20"/>
                <w:szCs w:val="20"/>
              </w:rPr>
              <w:t>Knowledge</w:t>
            </w:r>
          </w:p>
        </w:tc>
        <w:tc>
          <w:tcPr>
            <w:tcW w:w="2266" w:type="dxa"/>
          </w:tcPr>
          <w:p w:rsidR="005D4EE8" w:rsidRPr="00114E03" w:rsidRDefault="005D4EE8" w:rsidP="00114E03">
            <w:pPr>
              <w:spacing w:after="0" w:line="240" w:lineRule="auto"/>
              <w:rPr>
                <w:rFonts w:ascii="Century Gothic" w:hAnsi="Century Gothic" w:cs="Tahoma"/>
                <w:bCs/>
                <w:color w:val="000000"/>
                <w:sz w:val="20"/>
                <w:szCs w:val="20"/>
                <w:u w:val="single"/>
              </w:rPr>
            </w:pPr>
            <w:r w:rsidRPr="00114E03">
              <w:rPr>
                <w:rFonts w:ascii="Century Gothic" w:hAnsi="Century Gothic" w:cs="Tahoma"/>
                <w:bCs/>
                <w:color w:val="000000"/>
                <w:sz w:val="20"/>
                <w:szCs w:val="20"/>
                <w:u w:val="single"/>
              </w:rPr>
              <w:t xml:space="preserve">EDEXCEL GCSE History – </w:t>
            </w:r>
            <w:r w:rsidR="0039202C" w:rsidRPr="00114E03">
              <w:rPr>
                <w:rFonts w:ascii="Century Gothic" w:hAnsi="Century Gothic" w:cs="Tahoma"/>
                <w:bCs/>
                <w:color w:val="000000"/>
                <w:sz w:val="20"/>
                <w:szCs w:val="20"/>
                <w:u w:val="single"/>
              </w:rPr>
              <w:t>Medicine in Britain c.1250-</w:t>
            </w:r>
            <w:r w:rsidR="00E048D6" w:rsidRPr="00114E03">
              <w:rPr>
                <w:rFonts w:ascii="Century Gothic" w:hAnsi="Century Gothic" w:cs="Tahoma"/>
                <w:bCs/>
                <w:color w:val="000000"/>
                <w:sz w:val="20"/>
                <w:szCs w:val="20"/>
                <w:u w:val="single"/>
              </w:rPr>
              <w:t>present</w:t>
            </w:r>
          </w:p>
          <w:p w:rsidR="005D4EE8" w:rsidRPr="00114E03" w:rsidRDefault="005D4EE8" w:rsidP="00114E03">
            <w:pPr>
              <w:spacing w:after="0" w:line="240" w:lineRule="auto"/>
              <w:rPr>
                <w:rFonts w:ascii="Century Gothic" w:hAnsi="Century Gothic" w:cs="Tahoma"/>
                <w:b/>
                <w:bCs/>
                <w:color w:val="000000"/>
                <w:sz w:val="20"/>
                <w:szCs w:val="20"/>
              </w:rPr>
            </w:pPr>
          </w:p>
          <w:p w:rsidR="00E048D6" w:rsidRPr="00114E03" w:rsidRDefault="00E048D6" w:rsidP="00114E03">
            <w:pPr>
              <w:spacing w:after="0"/>
              <w:rPr>
                <w:rFonts w:ascii="Century Gothic" w:hAnsi="Century Gothic" w:cs="Arial"/>
                <w:sz w:val="20"/>
                <w:szCs w:val="20"/>
              </w:rPr>
            </w:pPr>
            <w:r w:rsidRPr="00114E03">
              <w:rPr>
                <w:rFonts w:ascii="Century Gothic" w:hAnsi="Century Gothic" w:cs="Arial"/>
                <w:sz w:val="20"/>
                <w:szCs w:val="20"/>
              </w:rPr>
              <w:t>The Middle Ages &amp; The Renaissance.</w:t>
            </w:r>
          </w:p>
          <w:p w:rsidR="00E048D6" w:rsidRPr="00114E03" w:rsidRDefault="00E048D6" w:rsidP="00114E03">
            <w:pPr>
              <w:numPr>
                <w:ilvl w:val="0"/>
                <w:numId w:val="5"/>
              </w:numPr>
              <w:spacing w:after="0" w:line="240" w:lineRule="auto"/>
              <w:ind w:left="239" w:hanging="239"/>
              <w:rPr>
                <w:rFonts w:ascii="Century Gothic" w:hAnsi="Century Gothic" w:cs="Arial"/>
                <w:sz w:val="20"/>
                <w:szCs w:val="20"/>
              </w:rPr>
            </w:pPr>
            <w:r w:rsidRPr="00114E03">
              <w:rPr>
                <w:rFonts w:ascii="Century Gothic" w:hAnsi="Century Gothic" w:cs="Arial"/>
                <w:sz w:val="20"/>
                <w:szCs w:val="20"/>
              </w:rPr>
              <w:t>The Black Death</w:t>
            </w:r>
          </w:p>
          <w:p w:rsidR="00E048D6" w:rsidRPr="00114E03" w:rsidRDefault="00E048D6" w:rsidP="00114E03">
            <w:pPr>
              <w:numPr>
                <w:ilvl w:val="0"/>
                <w:numId w:val="5"/>
              </w:numPr>
              <w:spacing w:after="0" w:line="240" w:lineRule="auto"/>
              <w:ind w:left="239" w:hanging="239"/>
              <w:rPr>
                <w:rFonts w:ascii="Century Gothic" w:hAnsi="Century Gothic" w:cs="Arial"/>
                <w:sz w:val="20"/>
                <w:szCs w:val="20"/>
              </w:rPr>
            </w:pPr>
            <w:r w:rsidRPr="00114E03">
              <w:rPr>
                <w:rFonts w:ascii="Century Gothic" w:hAnsi="Century Gothic" w:cs="Arial"/>
                <w:sz w:val="20"/>
                <w:szCs w:val="20"/>
              </w:rPr>
              <w:t>The Church</w:t>
            </w:r>
          </w:p>
          <w:p w:rsidR="00E048D6" w:rsidRPr="00114E03" w:rsidRDefault="00E048D6" w:rsidP="00114E03">
            <w:pPr>
              <w:numPr>
                <w:ilvl w:val="0"/>
                <w:numId w:val="5"/>
              </w:numPr>
              <w:spacing w:after="0" w:line="240" w:lineRule="auto"/>
              <w:ind w:left="239" w:hanging="239"/>
              <w:rPr>
                <w:rFonts w:ascii="Century Gothic" w:hAnsi="Century Gothic" w:cs="Arial"/>
                <w:sz w:val="20"/>
                <w:szCs w:val="20"/>
              </w:rPr>
            </w:pPr>
            <w:r w:rsidRPr="00114E03">
              <w:rPr>
                <w:rFonts w:ascii="Century Gothic" w:hAnsi="Century Gothic" w:cs="Arial"/>
                <w:sz w:val="20"/>
                <w:szCs w:val="20"/>
              </w:rPr>
              <w:t>Vesalius</w:t>
            </w:r>
          </w:p>
          <w:p w:rsidR="00727593" w:rsidRPr="00114E03" w:rsidRDefault="00E048D6" w:rsidP="00114E03">
            <w:pPr>
              <w:numPr>
                <w:ilvl w:val="0"/>
                <w:numId w:val="5"/>
              </w:numPr>
              <w:spacing w:after="0" w:line="240" w:lineRule="auto"/>
              <w:ind w:left="239" w:hanging="239"/>
              <w:rPr>
                <w:rFonts w:ascii="Century Gothic" w:hAnsi="Century Gothic" w:cs="Tahoma"/>
                <w:b/>
                <w:bCs/>
                <w:color w:val="000000"/>
                <w:sz w:val="20"/>
                <w:szCs w:val="20"/>
              </w:rPr>
            </w:pPr>
            <w:r w:rsidRPr="00114E03">
              <w:rPr>
                <w:rFonts w:ascii="Century Gothic" w:hAnsi="Century Gothic" w:cs="Arial"/>
                <w:sz w:val="20"/>
                <w:szCs w:val="20"/>
              </w:rPr>
              <w:t>William Harvey</w:t>
            </w:r>
          </w:p>
          <w:p w:rsidR="00E1141E" w:rsidRPr="00114E03" w:rsidRDefault="00E048D6" w:rsidP="00114E03">
            <w:pPr>
              <w:numPr>
                <w:ilvl w:val="0"/>
                <w:numId w:val="5"/>
              </w:numPr>
              <w:spacing w:after="0" w:line="240" w:lineRule="auto"/>
              <w:ind w:left="239" w:hanging="239"/>
              <w:rPr>
                <w:rFonts w:ascii="Century Gothic" w:hAnsi="Century Gothic" w:cs="Tahoma"/>
                <w:b/>
                <w:bCs/>
                <w:color w:val="000000"/>
                <w:sz w:val="20"/>
                <w:szCs w:val="20"/>
              </w:rPr>
            </w:pPr>
            <w:r w:rsidRPr="00114E03">
              <w:rPr>
                <w:rFonts w:ascii="Century Gothic" w:hAnsi="Century Gothic" w:cs="Arial"/>
                <w:sz w:val="20"/>
                <w:szCs w:val="20"/>
              </w:rPr>
              <w:t>Thomas Sydenham</w:t>
            </w:r>
          </w:p>
          <w:p w:rsidR="00E048D6" w:rsidRPr="00114E03" w:rsidRDefault="00E048D6" w:rsidP="00114E03">
            <w:pPr>
              <w:spacing w:after="0" w:line="240" w:lineRule="auto"/>
              <w:rPr>
                <w:rFonts w:ascii="Century Gothic" w:hAnsi="Century Gothic" w:cs="Tahoma"/>
                <w:bCs/>
                <w:color w:val="000000"/>
                <w:sz w:val="20"/>
                <w:szCs w:val="20"/>
              </w:rPr>
            </w:pPr>
          </w:p>
        </w:tc>
        <w:tc>
          <w:tcPr>
            <w:tcW w:w="2328" w:type="dxa"/>
          </w:tcPr>
          <w:p w:rsidR="00E048D6" w:rsidRPr="00114E03" w:rsidRDefault="00E048D6" w:rsidP="00114E03">
            <w:pPr>
              <w:spacing w:after="0" w:line="240" w:lineRule="auto"/>
              <w:rPr>
                <w:rFonts w:ascii="Century Gothic" w:hAnsi="Century Gothic" w:cs="Tahoma"/>
                <w:bCs/>
                <w:color w:val="000000"/>
                <w:sz w:val="20"/>
                <w:szCs w:val="20"/>
                <w:u w:val="single"/>
              </w:rPr>
            </w:pPr>
            <w:r w:rsidRPr="00114E03">
              <w:rPr>
                <w:rFonts w:ascii="Century Gothic" w:hAnsi="Century Gothic" w:cs="Tahoma"/>
                <w:bCs/>
                <w:color w:val="000000"/>
                <w:sz w:val="20"/>
                <w:szCs w:val="20"/>
                <w:u w:val="single"/>
              </w:rPr>
              <w:t>EDEXCEL GCSE History – Medicine in Britain c.1250-present</w:t>
            </w:r>
          </w:p>
          <w:p w:rsidR="00E048D6" w:rsidRPr="00114E03" w:rsidRDefault="00E048D6" w:rsidP="00114E03">
            <w:pPr>
              <w:spacing w:after="0" w:line="240" w:lineRule="auto"/>
              <w:rPr>
                <w:rFonts w:ascii="Century Gothic" w:hAnsi="Century Gothic" w:cs="Tahoma"/>
                <w:b/>
                <w:bCs/>
                <w:color w:val="000000"/>
                <w:sz w:val="20"/>
                <w:szCs w:val="20"/>
              </w:rPr>
            </w:pPr>
          </w:p>
          <w:p w:rsidR="00E048D6" w:rsidRPr="00114E03" w:rsidRDefault="00E048D6" w:rsidP="00114E03">
            <w:pPr>
              <w:spacing w:after="0" w:line="240" w:lineRule="auto"/>
              <w:rPr>
                <w:rFonts w:ascii="Century Gothic" w:hAnsi="Century Gothic" w:cs="Tahoma"/>
                <w:bCs/>
                <w:color w:val="000000"/>
                <w:sz w:val="20"/>
                <w:szCs w:val="20"/>
              </w:rPr>
            </w:pPr>
            <w:r w:rsidRPr="00114E03">
              <w:rPr>
                <w:rFonts w:ascii="Century Gothic" w:hAnsi="Century Gothic" w:cs="Tahoma"/>
                <w:bCs/>
                <w:color w:val="000000"/>
                <w:sz w:val="20"/>
                <w:szCs w:val="20"/>
              </w:rPr>
              <w:t>Medicine – 1750-1900.</w:t>
            </w:r>
          </w:p>
          <w:p w:rsidR="00E048D6" w:rsidRPr="00114E03" w:rsidRDefault="00E048D6" w:rsidP="00114E03">
            <w:pPr>
              <w:spacing w:after="0" w:line="240" w:lineRule="auto"/>
              <w:rPr>
                <w:rFonts w:ascii="Century Gothic" w:hAnsi="Century Gothic" w:cs="Tahoma"/>
                <w:bCs/>
                <w:color w:val="000000"/>
                <w:sz w:val="20"/>
                <w:szCs w:val="20"/>
              </w:rPr>
            </w:pPr>
          </w:p>
          <w:p w:rsidR="00E048D6" w:rsidRPr="00114E03" w:rsidRDefault="00E048D6" w:rsidP="00114E03">
            <w:pPr>
              <w:pStyle w:val="ListParagraph"/>
              <w:numPr>
                <w:ilvl w:val="0"/>
                <w:numId w:val="6"/>
              </w:numPr>
              <w:spacing w:after="0" w:line="240" w:lineRule="auto"/>
              <w:ind w:left="319" w:hanging="319"/>
              <w:rPr>
                <w:rFonts w:ascii="Century Gothic" w:hAnsi="Century Gothic" w:cs="Tahoma"/>
                <w:bCs/>
                <w:color w:val="000000"/>
                <w:sz w:val="20"/>
                <w:szCs w:val="20"/>
              </w:rPr>
            </w:pPr>
            <w:r w:rsidRPr="00114E03">
              <w:rPr>
                <w:rFonts w:ascii="Century Gothic" w:hAnsi="Century Gothic" w:cs="Tahoma"/>
                <w:bCs/>
                <w:color w:val="000000"/>
                <w:sz w:val="20"/>
                <w:szCs w:val="20"/>
              </w:rPr>
              <w:t>Jenner</w:t>
            </w:r>
          </w:p>
          <w:p w:rsidR="00E048D6" w:rsidRPr="00114E03" w:rsidRDefault="00E048D6" w:rsidP="00114E03">
            <w:pPr>
              <w:pStyle w:val="ListParagraph"/>
              <w:numPr>
                <w:ilvl w:val="0"/>
                <w:numId w:val="6"/>
              </w:numPr>
              <w:spacing w:after="0" w:line="240" w:lineRule="auto"/>
              <w:ind w:left="319" w:hanging="319"/>
              <w:rPr>
                <w:rFonts w:ascii="Century Gothic" w:hAnsi="Century Gothic" w:cs="Tahoma"/>
                <w:bCs/>
                <w:color w:val="000000"/>
                <w:sz w:val="20"/>
                <w:szCs w:val="20"/>
              </w:rPr>
            </w:pPr>
            <w:r w:rsidRPr="00114E03">
              <w:rPr>
                <w:rFonts w:ascii="Century Gothic" w:hAnsi="Century Gothic" w:cs="Tahoma"/>
                <w:bCs/>
                <w:color w:val="000000"/>
                <w:sz w:val="20"/>
                <w:szCs w:val="20"/>
              </w:rPr>
              <w:t>Pasteur</w:t>
            </w:r>
          </w:p>
          <w:p w:rsidR="00E048D6" w:rsidRPr="00114E03" w:rsidRDefault="00E048D6" w:rsidP="00114E03">
            <w:pPr>
              <w:pStyle w:val="ListParagraph"/>
              <w:numPr>
                <w:ilvl w:val="0"/>
                <w:numId w:val="6"/>
              </w:numPr>
              <w:spacing w:after="0" w:line="240" w:lineRule="auto"/>
              <w:ind w:left="319" w:hanging="319"/>
              <w:rPr>
                <w:rFonts w:ascii="Century Gothic" w:hAnsi="Century Gothic" w:cs="Tahoma"/>
                <w:bCs/>
                <w:color w:val="000000"/>
                <w:sz w:val="20"/>
                <w:szCs w:val="20"/>
              </w:rPr>
            </w:pPr>
            <w:r w:rsidRPr="00114E03">
              <w:rPr>
                <w:rFonts w:ascii="Century Gothic" w:hAnsi="Century Gothic" w:cs="Tahoma"/>
                <w:bCs/>
                <w:color w:val="000000"/>
                <w:sz w:val="20"/>
                <w:szCs w:val="20"/>
              </w:rPr>
              <w:t>Koch</w:t>
            </w:r>
          </w:p>
          <w:p w:rsidR="00E048D6" w:rsidRPr="00114E03" w:rsidRDefault="00E048D6" w:rsidP="00114E03">
            <w:pPr>
              <w:pStyle w:val="ListParagraph"/>
              <w:numPr>
                <w:ilvl w:val="0"/>
                <w:numId w:val="6"/>
              </w:numPr>
              <w:spacing w:after="0" w:line="240" w:lineRule="auto"/>
              <w:ind w:left="319" w:hanging="319"/>
              <w:rPr>
                <w:rFonts w:ascii="Century Gothic" w:hAnsi="Century Gothic" w:cs="Tahoma"/>
                <w:bCs/>
                <w:color w:val="000000"/>
                <w:sz w:val="20"/>
                <w:szCs w:val="20"/>
              </w:rPr>
            </w:pPr>
            <w:r w:rsidRPr="00114E03">
              <w:rPr>
                <w:rFonts w:ascii="Century Gothic" w:hAnsi="Century Gothic" w:cs="Tahoma"/>
                <w:bCs/>
                <w:color w:val="000000"/>
                <w:sz w:val="20"/>
                <w:szCs w:val="20"/>
              </w:rPr>
              <w:t>Florence Nightingale</w:t>
            </w:r>
          </w:p>
          <w:p w:rsidR="00E048D6" w:rsidRPr="00114E03" w:rsidRDefault="00E048D6" w:rsidP="00114E03">
            <w:pPr>
              <w:pStyle w:val="ListParagraph"/>
              <w:numPr>
                <w:ilvl w:val="0"/>
                <w:numId w:val="6"/>
              </w:numPr>
              <w:spacing w:after="0" w:line="240" w:lineRule="auto"/>
              <w:ind w:left="319" w:hanging="319"/>
              <w:rPr>
                <w:rFonts w:ascii="Century Gothic" w:hAnsi="Century Gothic" w:cs="Tahoma"/>
                <w:bCs/>
                <w:color w:val="000000"/>
                <w:sz w:val="20"/>
                <w:szCs w:val="20"/>
              </w:rPr>
            </w:pPr>
            <w:r w:rsidRPr="00114E03">
              <w:rPr>
                <w:rFonts w:ascii="Century Gothic" w:hAnsi="Century Gothic" w:cs="Tahoma"/>
                <w:bCs/>
                <w:color w:val="000000"/>
                <w:sz w:val="20"/>
                <w:szCs w:val="20"/>
              </w:rPr>
              <w:t>Surgery</w:t>
            </w:r>
          </w:p>
          <w:p w:rsidR="00E048D6" w:rsidRPr="00114E03" w:rsidRDefault="00E048D6" w:rsidP="00114E03">
            <w:pPr>
              <w:spacing w:after="0" w:line="240" w:lineRule="auto"/>
              <w:rPr>
                <w:rFonts w:ascii="Century Gothic" w:hAnsi="Century Gothic" w:cs="Tahoma"/>
                <w:bCs/>
                <w:color w:val="000000"/>
                <w:sz w:val="20"/>
                <w:szCs w:val="20"/>
              </w:rPr>
            </w:pPr>
          </w:p>
          <w:p w:rsidR="00E048D6" w:rsidRPr="00114E03" w:rsidRDefault="00E048D6" w:rsidP="00114E03">
            <w:pPr>
              <w:spacing w:after="0" w:line="240" w:lineRule="auto"/>
              <w:rPr>
                <w:rFonts w:ascii="Century Gothic" w:hAnsi="Century Gothic" w:cs="Tahoma"/>
                <w:bCs/>
                <w:color w:val="000000"/>
                <w:sz w:val="20"/>
                <w:szCs w:val="20"/>
              </w:rPr>
            </w:pPr>
            <w:r w:rsidRPr="00114E03">
              <w:rPr>
                <w:rFonts w:ascii="Century Gothic" w:hAnsi="Century Gothic" w:cs="Tahoma"/>
                <w:bCs/>
                <w:color w:val="000000"/>
                <w:sz w:val="20"/>
                <w:szCs w:val="20"/>
              </w:rPr>
              <w:t>Modern Medicine 1900 – present</w:t>
            </w:r>
          </w:p>
          <w:p w:rsidR="00E048D6" w:rsidRPr="00114E03" w:rsidRDefault="00E048D6" w:rsidP="00114E03">
            <w:pPr>
              <w:spacing w:after="0" w:line="240" w:lineRule="auto"/>
              <w:rPr>
                <w:rFonts w:ascii="Century Gothic" w:hAnsi="Century Gothic" w:cs="Tahoma"/>
                <w:bCs/>
                <w:color w:val="000000"/>
                <w:sz w:val="20"/>
                <w:szCs w:val="20"/>
              </w:rPr>
            </w:pPr>
          </w:p>
          <w:p w:rsidR="00E048D6" w:rsidRPr="00114E03" w:rsidRDefault="00E048D6" w:rsidP="00114E03">
            <w:pPr>
              <w:pStyle w:val="ListParagraph"/>
              <w:numPr>
                <w:ilvl w:val="0"/>
                <w:numId w:val="7"/>
              </w:numPr>
              <w:spacing w:after="0" w:line="240" w:lineRule="auto"/>
              <w:ind w:left="319" w:hanging="283"/>
              <w:rPr>
                <w:rFonts w:ascii="Century Gothic" w:hAnsi="Century Gothic" w:cs="Tahoma"/>
                <w:bCs/>
                <w:color w:val="000000"/>
                <w:sz w:val="20"/>
                <w:szCs w:val="20"/>
              </w:rPr>
            </w:pPr>
            <w:r w:rsidRPr="00114E03">
              <w:rPr>
                <w:rFonts w:ascii="Century Gothic" w:hAnsi="Century Gothic" w:cs="Tahoma"/>
                <w:bCs/>
                <w:color w:val="000000"/>
                <w:sz w:val="20"/>
                <w:szCs w:val="20"/>
              </w:rPr>
              <w:t>Public Health.</w:t>
            </w:r>
          </w:p>
          <w:p w:rsidR="00E048D6" w:rsidRPr="00114E03" w:rsidRDefault="00E048D6" w:rsidP="00114E03">
            <w:pPr>
              <w:pStyle w:val="ListParagraph"/>
              <w:numPr>
                <w:ilvl w:val="0"/>
                <w:numId w:val="7"/>
              </w:numPr>
              <w:spacing w:after="0" w:line="240" w:lineRule="auto"/>
              <w:ind w:left="319" w:hanging="283"/>
              <w:rPr>
                <w:rFonts w:ascii="Century Gothic" w:hAnsi="Century Gothic" w:cs="Tahoma"/>
                <w:bCs/>
                <w:color w:val="000000"/>
                <w:sz w:val="20"/>
                <w:szCs w:val="20"/>
              </w:rPr>
            </w:pPr>
            <w:r w:rsidRPr="00114E03">
              <w:rPr>
                <w:rFonts w:ascii="Century Gothic" w:hAnsi="Century Gothic" w:cs="Tahoma"/>
                <w:bCs/>
                <w:color w:val="000000"/>
                <w:sz w:val="20"/>
                <w:szCs w:val="20"/>
              </w:rPr>
              <w:t>The Drugs Revolution</w:t>
            </w:r>
          </w:p>
          <w:p w:rsidR="00E048D6" w:rsidRPr="00114E03" w:rsidRDefault="00E048D6" w:rsidP="00114E03">
            <w:pPr>
              <w:pStyle w:val="ListParagraph"/>
              <w:numPr>
                <w:ilvl w:val="0"/>
                <w:numId w:val="7"/>
              </w:numPr>
              <w:spacing w:after="0" w:line="240" w:lineRule="auto"/>
              <w:ind w:left="319" w:hanging="283"/>
              <w:rPr>
                <w:rFonts w:ascii="Century Gothic" w:hAnsi="Century Gothic" w:cs="Tahoma"/>
                <w:bCs/>
                <w:color w:val="000000"/>
                <w:sz w:val="20"/>
                <w:szCs w:val="20"/>
              </w:rPr>
            </w:pPr>
            <w:r w:rsidRPr="00114E03">
              <w:rPr>
                <w:rFonts w:ascii="Century Gothic" w:hAnsi="Century Gothic" w:cs="Tahoma"/>
                <w:bCs/>
                <w:color w:val="000000"/>
                <w:sz w:val="20"/>
                <w:szCs w:val="20"/>
              </w:rPr>
              <w:t>The NHS</w:t>
            </w:r>
          </w:p>
          <w:p w:rsidR="00E048D6" w:rsidRPr="00114E03" w:rsidRDefault="00E048D6" w:rsidP="00114E03">
            <w:pPr>
              <w:pStyle w:val="ListParagraph"/>
              <w:numPr>
                <w:ilvl w:val="0"/>
                <w:numId w:val="7"/>
              </w:numPr>
              <w:spacing w:after="0" w:line="240" w:lineRule="auto"/>
              <w:ind w:left="319" w:hanging="283"/>
              <w:rPr>
                <w:rFonts w:ascii="Century Gothic" w:hAnsi="Century Gothic" w:cs="Tahoma"/>
                <w:bCs/>
                <w:color w:val="000000"/>
                <w:sz w:val="20"/>
                <w:szCs w:val="20"/>
              </w:rPr>
            </w:pPr>
            <w:r w:rsidRPr="00114E03">
              <w:rPr>
                <w:rFonts w:ascii="Century Gothic" w:hAnsi="Century Gothic" w:cs="Tahoma"/>
                <w:bCs/>
                <w:color w:val="000000"/>
                <w:sz w:val="20"/>
                <w:szCs w:val="20"/>
              </w:rPr>
              <w:t xml:space="preserve">Case </w:t>
            </w:r>
            <w:proofErr w:type="gramStart"/>
            <w:r w:rsidRPr="00114E03">
              <w:rPr>
                <w:rFonts w:ascii="Century Gothic" w:hAnsi="Century Gothic" w:cs="Tahoma"/>
                <w:bCs/>
                <w:color w:val="000000"/>
                <w:sz w:val="20"/>
                <w:szCs w:val="20"/>
              </w:rPr>
              <w:t>Study :</w:t>
            </w:r>
            <w:proofErr w:type="gramEnd"/>
            <w:r w:rsidRPr="00114E03">
              <w:rPr>
                <w:rFonts w:ascii="Century Gothic" w:hAnsi="Century Gothic" w:cs="Tahoma"/>
                <w:bCs/>
                <w:color w:val="000000"/>
                <w:sz w:val="20"/>
                <w:szCs w:val="20"/>
              </w:rPr>
              <w:t xml:space="preserve"> Lung Cancer</w:t>
            </w:r>
          </w:p>
          <w:p w:rsidR="00E048D6" w:rsidRPr="00114E03" w:rsidRDefault="00E048D6" w:rsidP="00114E03">
            <w:pPr>
              <w:spacing w:after="0" w:line="240" w:lineRule="auto"/>
              <w:rPr>
                <w:rFonts w:ascii="Century Gothic" w:hAnsi="Century Gothic" w:cs="Tahoma"/>
                <w:bCs/>
                <w:color w:val="000000"/>
                <w:sz w:val="20"/>
                <w:szCs w:val="20"/>
              </w:rPr>
            </w:pPr>
          </w:p>
        </w:tc>
        <w:tc>
          <w:tcPr>
            <w:tcW w:w="2076" w:type="dxa"/>
          </w:tcPr>
          <w:p w:rsidR="005D4EE8" w:rsidRPr="00114E03" w:rsidRDefault="00E048D6" w:rsidP="00114E03">
            <w:pPr>
              <w:spacing w:after="0" w:line="240" w:lineRule="auto"/>
              <w:rPr>
                <w:rFonts w:ascii="Century Gothic" w:hAnsi="Century Gothic" w:cs="Tahoma"/>
                <w:bCs/>
                <w:color w:val="000000"/>
                <w:sz w:val="20"/>
                <w:szCs w:val="20"/>
                <w:u w:val="single"/>
              </w:rPr>
            </w:pPr>
            <w:r w:rsidRPr="00114E03">
              <w:rPr>
                <w:rFonts w:ascii="Century Gothic" w:hAnsi="Century Gothic" w:cs="Tahoma"/>
                <w:bCs/>
                <w:color w:val="000000"/>
                <w:sz w:val="20"/>
                <w:szCs w:val="20"/>
                <w:u w:val="single"/>
              </w:rPr>
              <w:t>EDEXCEL GCSE History – Medicine in Britain c.1250-present</w:t>
            </w:r>
          </w:p>
          <w:p w:rsidR="00E048D6" w:rsidRPr="00114E03" w:rsidRDefault="00E048D6" w:rsidP="00114E03">
            <w:pPr>
              <w:spacing w:after="0" w:line="240" w:lineRule="auto"/>
              <w:rPr>
                <w:rFonts w:ascii="Century Gothic" w:hAnsi="Century Gothic" w:cs="Tahoma"/>
                <w:b/>
                <w:bCs/>
                <w:color w:val="000000"/>
                <w:sz w:val="20"/>
                <w:szCs w:val="20"/>
              </w:rPr>
            </w:pPr>
          </w:p>
          <w:p w:rsidR="00E048D6" w:rsidRPr="00114E03" w:rsidRDefault="00E048D6" w:rsidP="00114E03">
            <w:pPr>
              <w:spacing w:after="0" w:line="240" w:lineRule="auto"/>
              <w:rPr>
                <w:rFonts w:ascii="Century Gothic" w:hAnsi="Century Gothic" w:cs="Arial"/>
                <w:sz w:val="20"/>
              </w:rPr>
            </w:pPr>
            <w:r w:rsidRPr="00114E03">
              <w:rPr>
                <w:rFonts w:ascii="Century Gothic" w:hAnsi="Century Gothic" w:cs="Arial"/>
                <w:sz w:val="20"/>
              </w:rPr>
              <w:t>The British Sector of the Western Front 1914-1918</w:t>
            </w:r>
          </w:p>
          <w:p w:rsidR="00E048D6" w:rsidRPr="00114E03" w:rsidRDefault="00E048D6" w:rsidP="00114E03">
            <w:pPr>
              <w:pStyle w:val="ListParagraph"/>
              <w:numPr>
                <w:ilvl w:val="0"/>
                <w:numId w:val="8"/>
              </w:numPr>
              <w:spacing w:after="0" w:line="240" w:lineRule="auto"/>
              <w:ind w:left="313" w:hanging="284"/>
              <w:rPr>
                <w:rFonts w:ascii="Century Gothic" w:hAnsi="Century Gothic" w:cs="Arial"/>
                <w:sz w:val="20"/>
              </w:rPr>
            </w:pPr>
            <w:r w:rsidRPr="00114E03">
              <w:rPr>
                <w:rFonts w:ascii="Century Gothic" w:hAnsi="Century Gothic" w:cs="Arial"/>
                <w:sz w:val="20"/>
              </w:rPr>
              <w:t>The Trench System</w:t>
            </w:r>
          </w:p>
          <w:p w:rsidR="00E048D6" w:rsidRPr="00114E03" w:rsidRDefault="00E048D6" w:rsidP="00114E03">
            <w:pPr>
              <w:pStyle w:val="ListParagraph"/>
              <w:numPr>
                <w:ilvl w:val="0"/>
                <w:numId w:val="8"/>
              </w:numPr>
              <w:spacing w:after="0" w:line="240" w:lineRule="auto"/>
              <w:ind w:left="313" w:hanging="284"/>
              <w:rPr>
                <w:rFonts w:ascii="Century Gothic" w:hAnsi="Century Gothic" w:cs="Arial"/>
                <w:sz w:val="20"/>
              </w:rPr>
            </w:pPr>
            <w:r w:rsidRPr="00114E03">
              <w:rPr>
                <w:rFonts w:ascii="Century Gothic" w:hAnsi="Century Gothic" w:cs="Arial"/>
                <w:sz w:val="20"/>
              </w:rPr>
              <w:t>Living conditions in the trenches</w:t>
            </w:r>
          </w:p>
          <w:p w:rsidR="00E048D6" w:rsidRPr="00114E03" w:rsidRDefault="00E048D6" w:rsidP="00114E03">
            <w:pPr>
              <w:pStyle w:val="ListParagraph"/>
              <w:numPr>
                <w:ilvl w:val="0"/>
                <w:numId w:val="8"/>
              </w:numPr>
              <w:spacing w:after="0" w:line="240" w:lineRule="auto"/>
              <w:ind w:left="313" w:hanging="284"/>
              <w:rPr>
                <w:rFonts w:ascii="Century Gothic" w:hAnsi="Century Gothic" w:cs="Arial"/>
                <w:sz w:val="20"/>
              </w:rPr>
            </w:pPr>
            <w:r w:rsidRPr="00114E03">
              <w:rPr>
                <w:rFonts w:ascii="Century Gothic" w:hAnsi="Century Gothic" w:cs="Arial"/>
                <w:sz w:val="20"/>
              </w:rPr>
              <w:t>Medical developments</w:t>
            </w:r>
          </w:p>
          <w:p w:rsidR="006F5145" w:rsidRPr="00114E03" w:rsidRDefault="00E048D6" w:rsidP="00114E03">
            <w:pPr>
              <w:pStyle w:val="ListParagraph"/>
              <w:numPr>
                <w:ilvl w:val="0"/>
                <w:numId w:val="8"/>
              </w:numPr>
              <w:spacing w:after="0" w:line="240" w:lineRule="auto"/>
              <w:ind w:left="313" w:hanging="284"/>
              <w:rPr>
                <w:rFonts w:ascii="Century Gothic" w:hAnsi="Century Gothic" w:cs="Tahoma"/>
                <w:bCs/>
                <w:color w:val="000000"/>
                <w:sz w:val="20"/>
                <w:szCs w:val="20"/>
              </w:rPr>
            </w:pPr>
            <w:r w:rsidRPr="00114E03">
              <w:rPr>
                <w:rFonts w:ascii="Century Gothic" w:hAnsi="Century Gothic" w:cs="Arial"/>
                <w:sz w:val="20"/>
              </w:rPr>
              <w:t>Medical treatment</w:t>
            </w:r>
          </w:p>
        </w:tc>
        <w:tc>
          <w:tcPr>
            <w:tcW w:w="2410" w:type="dxa"/>
          </w:tcPr>
          <w:p w:rsidR="00727593" w:rsidRPr="00114E03" w:rsidRDefault="00727593" w:rsidP="00114E03">
            <w:pPr>
              <w:spacing w:after="0" w:line="240" w:lineRule="auto"/>
              <w:rPr>
                <w:rFonts w:ascii="Century Gothic" w:hAnsi="Century Gothic" w:cs="Tahoma"/>
                <w:bCs/>
                <w:color w:val="000000"/>
                <w:sz w:val="20"/>
                <w:szCs w:val="20"/>
                <w:u w:val="single"/>
              </w:rPr>
            </w:pPr>
            <w:r w:rsidRPr="00114E03">
              <w:rPr>
                <w:rFonts w:ascii="Century Gothic" w:hAnsi="Century Gothic" w:cs="Tahoma"/>
                <w:bCs/>
                <w:color w:val="000000"/>
                <w:sz w:val="20"/>
                <w:szCs w:val="20"/>
                <w:u w:val="single"/>
              </w:rPr>
              <w:t>EDEXCEL GCSE History – Weimar &amp; Nazi Germany 1918-1939</w:t>
            </w:r>
          </w:p>
          <w:p w:rsidR="00727593" w:rsidRPr="00114E03" w:rsidRDefault="00727593" w:rsidP="00114E03">
            <w:pPr>
              <w:spacing w:after="0" w:line="240" w:lineRule="auto"/>
              <w:rPr>
                <w:rFonts w:ascii="Century Gothic" w:hAnsi="Century Gothic" w:cs="Tahoma"/>
                <w:bCs/>
                <w:color w:val="000000"/>
                <w:sz w:val="20"/>
                <w:szCs w:val="20"/>
              </w:rPr>
            </w:pPr>
          </w:p>
          <w:p w:rsidR="00727593" w:rsidRPr="00114E03" w:rsidRDefault="00727593" w:rsidP="00114E03">
            <w:pPr>
              <w:spacing w:after="0" w:line="240" w:lineRule="auto"/>
              <w:rPr>
                <w:rFonts w:ascii="Century Gothic" w:hAnsi="Century Gothic" w:cs="Tahoma"/>
                <w:bCs/>
                <w:color w:val="000000"/>
                <w:sz w:val="20"/>
                <w:szCs w:val="20"/>
              </w:rPr>
            </w:pPr>
            <w:r w:rsidRPr="00114E03">
              <w:rPr>
                <w:rFonts w:ascii="Century Gothic" w:hAnsi="Century Gothic" w:cs="Tahoma"/>
                <w:bCs/>
                <w:color w:val="000000"/>
                <w:sz w:val="20"/>
                <w:szCs w:val="20"/>
              </w:rPr>
              <w:t>Key Topic 1 The Weimar Republic 1918-1929</w:t>
            </w:r>
          </w:p>
          <w:p w:rsidR="00727593" w:rsidRPr="00114E03" w:rsidRDefault="00727593" w:rsidP="00114E03">
            <w:pPr>
              <w:spacing w:after="0" w:line="240" w:lineRule="auto"/>
              <w:rPr>
                <w:rFonts w:ascii="Century Gothic" w:hAnsi="Century Gothic" w:cs="Tahoma"/>
                <w:bCs/>
                <w:color w:val="000000"/>
                <w:sz w:val="20"/>
                <w:szCs w:val="20"/>
              </w:rPr>
            </w:pPr>
          </w:p>
          <w:p w:rsidR="00727593" w:rsidRPr="0056789A" w:rsidRDefault="00727593" w:rsidP="0056789A">
            <w:pPr>
              <w:pStyle w:val="ListParagraph"/>
              <w:numPr>
                <w:ilvl w:val="0"/>
                <w:numId w:val="16"/>
              </w:numPr>
              <w:spacing w:after="0" w:line="240" w:lineRule="auto"/>
              <w:ind w:left="247" w:hanging="247"/>
              <w:rPr>
                <w:rFonts w:ascii="Century Gothic" w:hAnsi="Century Gothic" w:cs="Tahoma"/>
                <w:bCs/>
                <w:color w:val="000000"/>
                <w:sz w:val="20"/>
                <w:szCs w:val="20"/>
              </w:rPr>
            </w:pPr>
            <w:r w:rsidRPr="0056789A">
              <w:rPr>
                <w:rFonts w:ascii="Century Gothic" w:hAnsi="Century Gothic" w:cs="Tahoma"/>
                <w:bCs/>
                <w:color w:val="000000"/>
                <w:sz w:val="20"/>
                <w:szCs w:val="20"/>
              </w:rPr>
              <w:t>The Treaty of Versailles</w:t>
            </w:r>
          </w:p>
          <w:p w:rsidR="00727593" w:rsidRPr="0056789A" w:rsidRDefault="00727593" w:rsidP="0056789A">
            <w:pPr>
              <w:pStyle w:val="ListParagraph"/>
              <w:numPr>
                <w:ilvl w:val="0"/>
                <w:numId w:val="16"/>
              </w:numPr>
              <w:spacing w:after="0" w:line="240" w:lineRule="auto"/>
              <w:ind w:left="247" w:hanging="247"/>
              <w:rPr>
                <w:rFonts w:ascii="Century Gothic" w:hAnsi="Century Gothic" w:cs="Tahoma"/>
                <w:bCs/>
                <w:color w:val="000000"/>
                <w:sz w:val="20"/>
                <w:szCs w:val="20"/>
              </w:rPr>
            </w:pPr>
            <w:r w:rsidRPr="0056789A">
              <w:rPr>
                <w:rFonts w:ascii="Century Gothic" w:hAnsi="Century Gothic" w:cs="Tahoma"/>
                <w:bCs/>
                <w:color w:val="000000"/>
                <w:sz w:val="20"/>
                <w:szCs w:val="20"/>
              </w:rPr>
              <w:t>Economic problems</w:t>
            </w:r>
          </w:p>
          <w:p w:rsidR="00727593" w:rsidRPr="0056789A" w:rsidRDefault="00727593" w:rsidP="0056789A">
            <w:pPr>
              <w:pStyle w:val="ListParagraph"/>
              <w:numPr>
                <w:ilvl w:val="0"/>
                <w:numId w:val="16"/>
              </w:numPr>
              <w:spacing w:after="0" w:line="240" w:lineRule="auto"/>
              <w:ind w:left="247" w:hanging="247"/>
              <w:rPr>
                <w:rFonts w:ascii="Century Gothic" w:hAnsi="Century Gothic" w:cs="Tahoma"/>
                <w:bCs/>
                <w:color w:val="000000"/>
                <w:sz w:val="20"/>
                <w:szCs w:val="20"/>
              </w:rPr>
            </w:pPr>
            <w:r w:rsidRPr="0056789A">
              <w:rPr>
                <w:rFonts w:ascii="Century Gothic" w:hAnsi="Century Gothic" w:cs="Tahoma"/>
                <w:bCs/>
                <w:color w:val="000000"/>
                <w:sz w:val="20"/>
                <w:szCs w:val="20"/>
              </w:rPr>
              <w:t>Political problems</w:t>
            </w:r>
          </w:p>
          <w:p w:rsidR="006C41A6" w:rsidRDefault="00727593" w:rsidP="0056789A">
            <w:pPr>
              <w:pStyle w:val="ListParagraph"/>
              <w:numPr>
                <w:ilvl w:val="0"/>
                <w:numId w:val="16"/>
              </w:numPr>
              <w:spacing w:after="0" w:line="240" w:lineRule="auto"/>
              <w:ind w:left="247" w:hanging="247"/>
              <w:rPr>
                <w:rFonts w:ascii="Century Gothic" w:hAnsi="Century Gothic" w:cs="Tahoma"/>
                <w:bCs/>
                <w:color w:val="000000"/>
                <w:sz w:val="20"/>
                <w:szCs w:val="20"/>
              </w:rPr>
            </w:pPr>
            <w:r w:rsidRPr="0056789A">
              <w:rPr>
                <w:rFonts w:ascii="Century Gothic" w:hAnsi="Century Gothic" w:cs="Tahoma"/>
                <w:bCs/>
                <w:color w:val="000000"/>
                <w:sz w:val="20"/>
                <w:szCs w:val="20"/>
              </w:rPr>
              <w:t>Economic recovery</w:t>
            </w:r>
          </w:p>
          <w:p w:rsidR="00A0418F" w:rsidRDefault="00A0418F" w:rsidP="00A0418F">
            <w:pPr>
              <w:spacing w:after="0" w:line="240" w:lineRule="auto"/>
              <w:rPr>
                <w:rFonts w:ascii="Century Gothic" w:hAnsi="Century Gothic" w:cs="Tahoma"/>
                <w:bCs/>
                <w:color w:val="000000"/>
                <w:sz w:val="20"/>
                <w:szCs w:val="20"/>
              </w:rPr>
            </w:pPr>
          </w:p>
          <w:p w:rsidR="00A0418F" w:rsidRPr="00114E03" w:rsidRDefault="00A0418F" w:rsidP="00A0418F">
            <w:pPr>
              <w:spacing w:after="0" w:line="240" w:lineRule="auto"/>
              <w:rPr>
                <w:rFonts w:ascii="Century Gothic" w:hAnsi="Century Gothic" w:cs="Tahoma"/>
                <w:bCs/>
                <w:color w:val="000000"/>
                <w:sz w:val="20"/>
                <w:szCs w:val="20"/>
              </w:rPr>
            </w:pPr>
            <w:r w:rsidRPr="00114E03">
              <w:rPr>
                <w:rFonts w:ascii="Century Gothic" w:hAnsi="Century Gothic" w:cs="Tahoma"/>
                <w:bCs/>
                <w:color w:val="000000"/>
                <w:sz w:val="20"/>
                <w:szCs w:val="20"/>
              </w:rPr>
              <w:t>Key Topic 2 - Hitler &amp; the rise of the Nazis 1919-1933.</w:t>
            </w:r>
          </w:p>
          <w:p w:rsidR="00A0418F" w:rsidRPr="00114E03" w:rsidRDefault="00A0418F" w:rsidP="00A0418F">
            <w:pPr>
              <w:spacing w:after="0" w:line="240" w:lineRule="auto"/>
              <w:rPr>
                <w:rFonts w:ascii="Century Gothic" w:hAnsi="Century Gothic" w:cs="Tahoma"/>
                <w:bCs/>
                <w:color w:val="000000"/>
                <w:sz w:val="20"/>
                <w:szCs w:val="20"/>
              </w:rPr>
            </w:pPr>
          </w:p>
          <w:p w:rsidR="00A0418F" w:rsidRPr="00114E03" w:rsidRDefault="00A0418F" w:rsidP="00A0418F">
            <w:pPr>
              <w:pStyle w:val="ListParagraph"/>
              <w:numPr>
                <w:ilvl w:val="0"/>
                <w:numId w:val="9"/>
              </w:numPr>
              <w:spacing w:after="0" w:line="240" w:lineRule="auto"/>
              <w:ind w:left="203" w:hanging="203"/>
              <w:rPr>
                <w:rFonts w:ascii="Century Gothic" w:hAnsi="Century Gothic" w:cs="Tahoma"/>
                <w:bCs/>
                <w:color w:val="000000"/>
                <w:sz w:val="20"/>
                <w:szCs w:val="20"/>
              </w:rPr>
            </w:pPr>
            <w:r w:rsidRPr="00114E03">
              <w:rPr>
                <w:rFonts w:ascii="Century Gothic" w:hAnsi="Century Gothic" w:cs="Tahoma"/>
                <w:bCs/>
                <w:color w:val="000000"/>
                <w:sz w:val="20"/>
                <w:szCs w:val="20"/>
              </w:rPr>
              <w:t>Early stages of Nazi Party</w:t>
            </w:r>
          </w:p>
          <w:p w:rsidR="00A0418F" w:rsidRPr="00114E03" w:rsidRDefault="00A0418F" w:rsidP="00A0418F">
            <w:pPr>
              <w:pStyle w:val="ListParagraph"/>
              <w:numPr>
                <w:ilvl w:val="0"/>
                <w:numId w:val="9"/>
              </w:numPr>
              <w:spacing w:after="0" w:line="240" w:lineRule="auto"/>
              <w:ind w:left="203" w:hanging="203"/>
              <w:rPr>
                <w:rFonts w:ascii="Century Gothic" w:hAnsi="Century Gothic" w:cs="Tahoma"/>
                <w:bCs/>
                <w:color w:val="000000"/>
                <w:sz w:val="20"/>
                <w:szCs w:val="20"/>
              </w:rPr>
            </w:pPr>
            <w:r w:rsidRPr="00114E03">
              <w:rPr>
                <w:rFonts w:ascii="Century Gothic" w:hAnsi="Century Gothic" w:cs="Tahoma"/>
                <w:bCs/>
                <w:color w:val="000000"/>
                <w:sz w:val="20"/>
                <w:szCs w:val="20"/>
              </w:rPr>
              <w:t>The Munich Putsch</w:t>
            </w:r>
          </w:p>
          <w:p w:rsidR="00A0418F" w:rsidRPr="00114E03" w:rsidRDefault="00A0418F" w:rsidP="00A0418F">
            <w:pPr>
              <w:pStyle w:val="ListParagraph"/>
              <w:numPr>
                <w:ilvl w:val="0"/>
                <w:numId w:val="9"/>
              </w:numPr>
              <w:spacing w:after="0" w:line="240" w:lineRule="auto"/>
              <w:ind w:left="203" w:hanging="203"/>
              <w:rPr>
                <w:rFonts w:ascii="Century Gothic" w:hAnsi="Century Gothic" w:cs="Tahoma"/>
                <w:bCs/>
                <w:color w:val="000000"/>
                <w:sz w:val="20"/>
                <w:szCs w:val="20"/>
              </w:rPr>
            </w:pPr>
            <w:r w:rsidRPr="00114E03">
              <w:rPr>
                <w:rFonts w:ascii="Century Gothic" w:hAnsi="Century Gothic" w:cs="Tahoma"/>
                <w:bCs/>
                <w:color w:val="000000"/>
                <w:sz w:val="20"/>
                <w:szCs w:val="20"/>
              </w:rPr>
              <w:t>The Great Depression</w:t>
            </w:r>
          </w:p>
          <w:p w:rsidR="00A0418F" w:rsidRPr="00114E03" w:rsidRDefault="00A0418F" w:rsidP="00A0418F">
            <w:pPr>
              <w:pStyle w:val="ListParagraph"/>
              <w:numPr>
                <w:ilvl w:val="0"/>
                <w:numId w:val="9"/>
              </w:numPr>
              <w:spacing w:after="0" w:line="240" w:lineRule="auto"/>
              <w:ind w:left="203" w:hanging="203"/>
              <w:rPr>
                <w:rFonts w:ascii="Century Gothic" w:hAnsi="Century Gothic" w:cs="Tahoma"/>
                <w:bCs/>
                <w:color w:val="000000"/>
                <w:sz w:val="20"/>
                <w:szCs w:val="20"/>
              </w:rPr>
            </w:pPr>
            <w:r w:rsidRPr="00114E03">
              <w:rPr>
                <w:rFonts w:ascii="Century Gothic" w:hAnsi="Century Gothic" w:cs="Tahoma"/>
                <w:bCs/>
                <w:color w:val="000000"/>
                <w:sz w:val="20"/>
                <w:szCs w:val="20"/>
              </w:rPr>
              <w:t>Rise of Nazi popularity</w:t>
            </w:r>
          </w:p>
          <w:p w:rsidR="00A0418F" w:rsidRPr="00A0418F" w:rsidRDefault="00A0418F" w:rsidP="00A0418F">
            <w:pPr>
              <w:pStyle w:val="ListParagraph"/>
              <w:numPr>
                <w:ilvl w:val="0"/>
                <w:numId w:val="9"/>
              </w:numPr>
              <w:spacing w:after="0" w:line="240" w:lineRule="auto"/>
              <w:ind w:left="203" w:hanging="203"/>
              <w:rPr>
                <w:rFonts w:ascii="Century Gothic" w:hAnsi="Century Gothic" w:cs="Tahoma"/>
                <w:bCs/>
                <w:color w:val="000000"/>
                <w:sz w:val="20"/>
                <w:szCs w:val="20"/>
              </w:rPr>
            </w:pPr>
            <w:r w:rsidRPr="00114E03">
              <w:rPr>
                <w:rFonts w:ascii="Century Gothic" w:hAnsi="Century Gothic" w:cs="Tahoma"/>
                <w:bCs/>
                <w:color w:val="000000"/>
                <w:sz w:val="20"/>
                <w:szCs w:val="20"/>
              </w:rPr>
              <w:t>Hitler Becomes Chancellor</w:t>
            </w:r>
          </w:p>
        </w:tc>
        <w:tc>
          <w:tcPr>
            <w:tcW w:w="2551" w:type="dxa"/>
          </w:tcPr>
          <w:p w:rsidR="00727593" w:rsidRPr="00114E03" w:rsidRDefault="00727593" w:rsidP="00114E03">
            <w:pPr>
              <w:spacing w:after="0" w:line="240" w:lineRule="auto"/>
              <w:rPr>
                <w:rFonts w:ascii="Century Gothic" w:hAnsi="Century Gothic" w:cs="Tahoma"/>
                <w:bCs/>
                <w:color w:val="000000"/>
                <w:sz w:val="20"/>
                <w:szCs w:val="20"/>
                <w:u w:val="single"/>
              </w:rPr>
            </w:pPr>
            <w:r w:rsidRPr="00114E03">
              <w:rPr>
                <w:rFonts w:ascii="Century Gothic" w:hAnsi="Century Gothic" w:cs="Tahoma"/>
                <w:bCs/>
                <w:color w:val="000000"/>
                <w:sz w:val="20"/>
                <w:szCs w:val="20"/>
                <w:u w:val="single"/>
              </w:rPr>
              <w:t>EDEXCEL GCSE History – Weimar &amp; Nazi Germany 1918-1939</w:t>
            </w:r>
          </w:p>
          <w:p w:rsidR="00397C51" w:rsidRPr="00114E03" w:rsidRDefault="00397C51" w:rsidP="00114E03">
            <w:pPr>
              <w:spacing w:after="0" w:line="240" w:lineRule="auto"/>
              <w:rPr>
                <w:rFonts w:ascii="Century Gothic" w:hAnsi="Century Gothic" w:cs="Tahoma"/>
                <w:bCs/>
                <w:color w:val="000000"/>
                <w:sz w:val="20"/>
                <w:szCs w:val="20"/>
              </w:rPr>
            </w:pPr>
          </w:p>
          <w:p w:rsidR="00727593" w:rsidRPr="00114E03" w:rsidRDefault="00727593" w:rsidP="00114E03">
            <w:pPr>
              <w:spacing w:after="0" w:line="240" w:lineRule="auto"/>
              <w:rPr>
                <w:rFonts w:ascii="Century Gothic" w:hAnsi="Century Gothic" w:cs="Tahoma"/>
                <w:bCs/>
                <w:color w:val="000000"/>
                <w:sz w:val="20"/>
                <w:szCs w:val="20"/>
              </w:rPr>
            </w:pPr>
            <w:r w:rsidRPr="00114E03">
              <w:rPr>
                <w:rFonts w:ascii="Century Gothic" w:hAnsi="Century Gothic" w:cs="Tahoma"/>
                <w:bCs/>
                <w:color w:val="000000"/>
                <w:sz w:val="20"/>
                <w:szCs w:val="20"/>
              </w:rPr>
              <w:t>Key Topic 3 – Nazi Dictatorship ‘33-39,</w:t>
            </w:r>
          </w:p>
          <w:p w:rsidR="00727593" w:rsidRPr="00114E03" w:rsidRDefault="00727593" w:rsidP="00114E03">
            <w:pPr>
              <w:spacing w:after="0" w:line="240" w:lineRule="auto"/>
              <w:rPr>
                <w:rFonts w:ascii="Century Gothic" w:hAnsi="Century Gothic" w:cs="Tahoma"/>
                <w:bCs/>
                <w:color w:val="000000"/>
                <w:sz w:val="20"/>
                <w:szCs w:val="20"/>
              </w:rPr>
            </w:pPr>
          </w:p>
          <w:p w:rsidR="00727593" w:rsidRPr="00114E03" w:rsidRDefault="00727593" w:rsidP="00114E03">
            <w:pPr>
              <w:pStyle w:val="ListParagraph"/>
              <w:numPr>
                <w:ilvl w:val="0"/>
                <w:numId w:val="10"/>
              </w:numPr>
              <w:spacing w:after="0" w:line="240" w:lineRule="auto"/>
              <w:ind w:left="233" w:hanging="142"/>
              <w:rPr>
                <w:rFonts w:ascii="Century Gothic" w:hAnsi="Century Gothic" w:cs="Tahoma"/>
                <w:bCs/>
                <w:color w:val="000000"/>
                <w:sz w:val="20"/>
                <w:szCs w:val="20"/>
              </w:rPr>
            </w:pPr>
            <w:r w:rsidRPr="00114E03">
              <w:rPr>
                <w:rFonts w:ascii="Century Gothic" w:hAnsi="Century Gothic" w:cs="Tahoma"/>
                <w:bCs/>
                <w:color w:val="000000"/>
                <w:sz w:val="20"/>
                <w:szCs w:val="20"/>
              </w:rPr>
              <w:t>Reichstag Power &amp; Enabling Act.</w:t>
            </w:r>
          </w:p>
          <w:p w:rsidR="00727593" w:rsidRPr="00114E03" w:rsidRDefault="00727593" w:rsidP="00114E03">
            <w:pPr>
              <w:pStyle w:val="ListParagraph"/>
              <w:numPr>
                <w:ilvl w:val="0"/>
                <w:numId w:val="10"/>
              </w:numPr>
              <w:spacing w:after="0" w:line="240" w:lineRule="auto"/>
              <w:ind w:left="233" w:hanging="142"/>
              <w:rPr>
                <w:rFonts w:ascii="Century Gothic" w:hAnsi="Century Gothic" w:cs="Tahoma"/>
                <w:bCs/>
                <w:color w:val="000000"/>
                <w:sz w:val="20"/>
                <w:szCs w:val="20"/>
              </w:rPr>
            </w:pPr>
            <w:r w:rsidRPr="00114E03">
              <w:rPr>
                <w:rFonts w:ascii="Century Gothic" w:hAnsi="Century Gothic" w:cs="Tahoma"/>
                <w:bCs/>
                <w:color w:val="000000"/>
                <w:sz w:val="20"/>
                <w:szCs w:val="20"/>
              </w:rPr>
              <w:t>The Police State</w:t>
            </w:r>
          </w:p>
          <w:p w:rsidR="00727593" w:rsidRPr="00114E03" w:rsidRDefault="00727593" w:rsidP="00114E03">
            <w:pPr>
              <w:pStyle w:val="ListParagraph"/>
              <w:numPr>
                <w:ilvl w:val="0"/>
                <w:numId w:val="10"/>
              </w:numPr>
              <w:spacing w:after="0" w:line="240" w:lineRule="auto"/>
              <w:ind w:left="233" w:hanging="142"/>
              <w:rPr>
                <w:rFonts w:ascii="Century Gothic" w:hAnsi="Century Gothic" w:cs="Tahoma"/>
                <w:bCs/>
                <w:color w:val="000000"/>
                <w:sz w:val="20"/>
                <w:szCs w:val="20"/>
              </w:rPr>
            </w:pPr>
            <w:r w:rsidRPr="00114E03">
              <w:rPr>
                <w:rFonts w:ascii="Century Gothic" w:hAnsi="Century Gothic" w:cs="Tahoma"/>
                <w:bCs/>
                <w:color w:val="000000"/>
                <w:sz w:val="20"/>
                <w:szCs w:val="20"/>
              </w:rPr>
              <w:t>The Church</w:t>
            </w:r>
          </w:p>
          <w:p w:rsidR="00727593" w:rsidRPr="00114E03" w:rsidRDefault="00727593" w:rsidP="00114E03">
            <w:pPr>
              <w:pStyle w:val="ListParagraph"/>
              <w:numPr>
                <w:ilvl w:val="0"/>
                <w:numId w:val="10"/>
              </w:numPr>
              <w:spacing w:after="0" w:line="240" w:lineRule="auto"/>
              <w:ind w:left="233" w:hanging="142"/>
              <w:rPr>
                <w:rFonts w:ascii="Century Gothic" w:hAnsi="Century Gothic" w:cs="Tahoma"/>
                <w:bCs/>
                <w:color w:val="000000"/>
                <w:sz w:val="20"/>
                <w:szCs w:val="20"/>
              </w:rPr>
            </w:pPr>
            <w:r w:rsidRPr="00114E03">
              <w:rPr>
                <w:rFonts w:ascii="Century Gothic" w:hAnsi="Century Gothic" w:cs="Tahoma"/>
                <w:bCs/>
                <w:color w:val="000000"/>
                <w:sz w:val="20"/>
                <w:szCs w:val="20"/>
              </w:rPr>
              <w:t>Propaganda</w:t>
            </w:r>
          </w:p>
          <w:p w:rsidR="00D4105D" w:rsidRPr="00114E03" w:rsidRDefault="00727593" w:rsidP="00114E03">
            <w:pPr>
              <w:pStyle w:val="ListParagraph"/>
              <w:numPr>
                <w:ilvl w:val="0"/>
                <w:numId w:val="10"/>
              </w:numPr>
              <w:spacing w:after="0" w:line="240" w:lineRule="auto"/>
              <w:ind w:left="233" w:hanging="142"/>
              <w:rPr>
                <w:rFonts w:ascii="Century Gothic" w:hAnsi="Century Gothic" w:cs="Tahoma"/>
                <w:bCs/>
                <w:color w:val="000000"/>
                <w:sz w:val="20"/>
                <w:szCs w:val="20"/>
              </w:rPr>
            </w:pPr>
            <w:r w:rsidRPr="00114E03">
              <w:rPr>
                <w:rFonts w:ascii="Century Gothic" w:hAnsi="Century Gothic" w:cs="Tahoma"/>
                <w:bCs/>
                <w:color w:val="000000"/>
                <w:sz w:val="20"/>
                <w:szCs w:val="20"/>
              </w:rPr>
              <w:t>Night of Long Knives</w:t>
            </w:r>
          </w:p>
        </w:tc>
        <w:tc>
          <w:tcPr>
            <w:tcW w:w="2210" w:type="dxa"/>
          </w:tcPr>
          <w:p w:rsidR="00727593" w:rsidRPr="00114E03" w:rsidRDefault="00727593" w:rsidP="00114E03">
            <w:pPr>
              <w:spacing w:after="0" w:line="240" w:lineRule="auto"/>
              <w:rPr>
                <w:rFonts w:ascii="Century Gothic" w:hAnsi="Century Gothic" w:cs="Tahoma"/>
                <w:bCs/>
                <w:color w:val="000000"/>
                <w:sz w:val="20"/>
                <w:szCs w:val="20"/>
                <w:u w:val="single"/>
              </w:rPr>
            </w:pPr>
            <w:r w:rsidRPr="00114E03">
              <w:rPr>
                <w:rFonts w:ascii="Century Gothic" w:hAnsi="Century Gothic" w:cs="Tahoma"/>
                <w:bCs/>
                <w:color w:val="000000"/>
                <w:sz w:val="20"/>
                <w:szCs w:val="20"/>
                <w:u w:val="single"/>
              </w:rPr>
              <w:t>EDEXCEL GCSE History – Weimar &amp; Nazi Germany 1918-1939</w:t>
            </w:r>
          </w:p>
          <w:p w:rsidR="004B0FB7" w:rsidRPr="00114E03" w:rsidRDefault="004B0FB7" w:rsidP="00114E03">
            <w:pPr>
              <w:spacing w:after="0" w:line="240" w:lineRule="auto"/>
              <w:rPr>
                <w:rFonts w:ascii="Century Gothic" w:hAnsi="Century Gothic" w:cs="Tahoma"/>
                <w:bCs/>
                <w:color w:val="000000"/>
                <w:sz w:val="20"/>
                <w:szCs w:val="20"/>
              </w:rPr>
            </w:pPr>
          </w:p>
          <w:p w:rsidR="004B0FB7" w:rsidRPr="00114E03" w:rsidRDefault="004B0FB7" w:rsidP="00114E03">
            <w:pPr>
              <w:spacing w:after="0" w:line="240" w:lineRule="auto"/>
              <w:rPr>
                <w:rFonts w:ascii="Century Gothic" w:hAnsi="Century Gothic" w:cs="Tahoma"/>
                <w:bCs/>
                <w:color w:val="000000"/>
                <w:sz w:val="20"/>
                <w:szCs w:val="20"/>
              </w:rPr>
            </w:pPr>
            <w:r w:rsidRPr="00114E03">
              <w:rPr>
                <w:rFonts w:ascii="Century Gothic" w:hAnsi="Century Gothic" w:cs="Tahoma"/>
                <w:bCs/>
                <w:color w:val="000000"/>
                <w:sz w:val="20"/>
                <w:szCs w:val="20"/>
              </w:rPr>
              <w:t>Key Topic 4 – Nazi Domestic Policies’33-39</w:t>
            </w:r>
          </w:p>
          <w:p w:rsidR="004B0FB7" w:rsidRPr="00114E03" w:rsidRDefault="004B0FB7" w:rsidP="00114E03">
            <w:pPr>
              <w:spacing w:after="0" w:line="240" w:lineRule="auto"/>
              <w:rPr>
                <w:rFonts w:ascii="Century Gothic" w:hAnsi="Century Gothic" w:cs="Tahoma"/>
                <w:bCs/>
                <w:color w:val="000000"/>
                <w:sz w:val="20"/>
                <w:szCs w:val="20"/>
              </w:rPr>
            </w:pPr>
          </w:p>
          <w:p w:rsidR="004B0FB7" w:rsidRPr="00114E03" w:rsidRDefault="004B0FB7" w:rsidP="00114E03">
            <w:pPr>
              <w:pStyle w:val="ListParagraph"/>
              <w:numPr>
                <w:ilvl w:val="0"/>
                <w:numId w:val="11"/>
              </w:numPr>
              <w:spacing w:after="0" w:line="240" w:lineRule="auto"/>
              <w:ind w:left="326" w:hanging="283"/>
              <w:rPr>
                <w:rFonts w:ascii="Century Gothic" w:hAnsi="Century Gothic" w:cs="Tahoma"/>
                <w:bCs/>
                <w:color w:val="000000"/>
                <w:sz w:val="20"/>
                <w:szCs w:val="20"/>
              </w:rPr>
            </w:pPr>
            <w:r w:rsidRPr="00114E03">
              <w:rPr>
                <w:rFonts w:ascii="Century Gothic" w:hAnsi="Century Gothic" w:cs="Tahoma"/>
                <w:bCs/>
                <w:color w:val="000000"/>
                <w:sz w:val="20"/>
                <w:szCs w:val="20"/>
              </w:rPr>
              <w:t>The Nazi Economy</w:t>
            </w:r>
          </w:p>
          <w:p w:rsidR="004B0FB7" w:rsidRPr="00114E03" w:rsidRDefault="004B0FB7" w:rsidP="00114E03">
            <w:pPr>
              <w:pStyle w:val="ListParagraph"/>
              <w:numPr>
                <w:ilvl w:val="0"/>
                <w:numId w:val="11"/>
              </w:numPr>
              <w:spacing w:after="0" w:line="240" w:lineRule="auto"/>
              <w:ind w:left="326" w:hanging="283"/>
              <w:rPr>
                <w:rFonts w:ascii="Century Gothic" w:hAnsi="Century Gothic" w:cs="Tahoma"/>
                <w:bCs/>
                <w:color w:val="000000"/>
                <w:sz w:val="20"/>
                <w:szCs w:val="20"/>
              </w:rPr>
            </w:pPr>
            <w:r w:rsidRPr="00114E03">
              <w:rPr>
                <w:rFonts w:ascii="Century Gothic" w:hAnsi="Century Gothic" w:cs="Tahoma"/>
                <w:bCs/>
                <w:color w:val="000000"/>
                <w:sz w:val="20"/>
                <w:szCs w:val="20"/>
              </w:rPr>
              <w:t>Standard of Living</w:t>
            </w:r>
          </w:p>
          <w:p w:rsidR="004B0FB7" w:rsidRPr="00114E03" w:rsidRDefault="004B0FB7" w:rsidP="00114E03">
            <w:pPr>
              <w:pStyle w:val="ListParagraph"/>
              <w:numPr>
                <w:ilvl w:val="0"/>
                <w:numId w:val="11"/>
              </w:numPr>
              <w:spacing w:after="0" w:line="240" w:lineRule="auto"/>
              <w:ind w:left="326" w:hanging="283"/>
              <w:rPr>
                <w:rFonts w:ascii="Century Gothic" w:hAnsi="Century Gothic" w:cs="Tahoma"/>
                <w:bCs/>
                <w:color w:val="000000"/>
                <w:sz w:val="20"/>
                <w:szCs w:val="20"/>
              </w:rPr>
            </w:pPr>
            <w:r w:rsidRPr="00114E03">
              <w:rPr>
                <w:rFonts w:ascii="Century Gothic" w:hAnsi="Century Gothic" w:cs="Tahoma"/>
                <w:bCs/>
                <w:color w:val="000000"/>
                <w:sz w:val="20"/>
                <w:szCs w:val="20"/>
              </w:rPr>
              <w:t>Young People</w:t>
            </w:r>
          </w:p>
          <w:p w:rsidR="004B0FB7" w:rsidRPr="00114E03" w:rsidRDefault="004B0FB7" w:rsidP="00114E03">
            <w:pPr>
              <w:pStyle w:val="ListParagraph"/>
              <w:numPr>
                <w:ilvl w:val="0"/>
                <w:numId w:val="11"/>
              </w:numPr>
              <w:spacing w:after="0" w:line="240" w:lineRule="auto"/>
              <w:ind w:left="326" w:hanging="283"/>
              <w:rPr>
                <w:rFonts w:ascii="Century Gothic" w:hAnsi="Century Gothic" w:cs="Tahoma"/>
                <w:bCs/>
                <w:color w:val="000000"/>
                <w:sz w:val="20"/>
                <w:szCs w:val="20"/>
              </w:rPr>
            </w:pPr>
            <w:r w:rsidRPr="00114E03">
              <w:rPr>
                <w:rFonts w:ascii="Century Gothic" w:hAnsi="Century Gothic" w:cs="Tahoma"/>
                <w:bCs/>
                <w:color w:val="000000"/>
                <w:sz w:val="20"/>
                <w:szCs w:val="20"/>
              </w:rPr>
              <w:t>Women</w:t>
            </w:r>
          </w:p>
          <w:p w:rsidR="00D4105D" w:rsidRPr="00114E03" w:rsidRDefault="004B0FB7" w:rsidP="00114E03">
            <w:pPr>
              <w:pStyle w:val="ListParagraph"/>
              <w:numPr>
                <w:ilvl w:val="0"/>
                <w:numId w:val="11"/>
              </w:numPr>
              <w:spacing w:after="0" w:line="240" w:lineRule="auto"/>
              <w:ind w:left="326" w:hanging="283"/>
              <w:rPr>
                <w:rFonts w:ascii="Century Gothic" w:hAnsi="Century Gothic" w:cs="Tahoma"/>
                <w:bCs/>
                <w:color w:val="000000"/>
                <w:sz w:val="20"/>
                <w:szCs w:val="20"/>
              </w:rPr>
            </w:pPr>
            <w:r w:rsidRPr="00114E03">
              <w:rPr>
                <w:rFonts w:ascii="Century Gothic" w:hAnsi="Century Gothic" w:cs="Tahoma"/>
                <w:bCs/>
                <w:color w:val="000000"/>
                <w:sz w:val="20"/>
                <w:szCs w:val="20"/>
              </w:rPr>
              <w:t>Jewish &amp; other minorities.</w:t>
            </w:r>
          </w:p>
        </w:tc>
      </w:tr>
      <w:tr w:rsidR="0044710B" w:rsidRPr="00AE71EA" w:rsidTr="00177D25">
        <w:trPr>
          <w:trHeight w:val="4144"/>
        </w:trPr>
        <w:tc>
          <w:tcPr>
            <w:tcW w:w="1547" w:type="dxa"/>
          </w:tcPr>
          <w:p w:rsidR="00E75A94" w:rsidRPr="00AE71EA" w:rsidRDefault="00E75A94" w:rsidP="00E75A94">
            <w:pPr>
              <w:spacing w:after="0" w:line="240" w:lineRule="auto"/>
              <w:rPr>
                <w:rFonts w:ascii="Century Gothic" w:hAnsi="Century Gothic" w:cs="Tahoma"/>
                <w:b/>
                <w:bCs/>
                <w:color w:val="000000"/>
                <w:sz w:val="20"/>
                <w:szCs w:val="20"/>
              </w:rPr>
            </w:pPr>
            <w:r w:rsidRPr="00AE71EA">
              <w:rPr>
                <w:rFonts w:ascii="Century Gothic" w:hAnsi="Century Gothic" w:cs="Tahoma"/>
                <w:b/>
                <w:bCs/>
                <w:color w:val="000000"/>
                <w:sz w:val="20"/>
                <w:szCs w:val="20"/>
              </w:rPr>
              <w:lastRenderedPageBreak/>
              <w:t>Skills</w:t>
            </w:r>
          </w:p>
        </w:tc>
        <w:tc>
          <w:tcPr>
            <w:tcW w:w="2266" w:type="dxa"/>
          </w:tcPr>
          <w:p w:rsidR="00E75A94" w:rsidRPr="00AE71EA" w:rsidRDefault="00E75A94" w:rsidP="00114E03">
            <w:pPr>
              <w:spacing w:after="0"/>
              <w:rPr>
                <w:rFonts w:ascii="Century Gothic" w:hAnsi="Century Gothic" w:cs="Arial"/>
                <w:sz w:val="20"/>
                <w:szCs w:val="20"/>
              </w:rPr>
            </w:pPr>
            <w:r w:rsidRPr="00AE71EA">
              <w:rPr>
                <w:rFonts w:ascii="Century Gothic" w:hAnsi="Century Gothic" w:cs="Arial"/>
                <w:sz w:val="20"/>
                <w:szCs w:val="20"/>
              </w:rPr>
              <w:t>History skills &amp; concepts:</w:t>
            </w:r>
          </w:p>
          <w:p w:rsidR="00E75A94" w:rsidRPr="00AE71EA" w:rsidRDefault="00E75A94" w:rsidP="00114E03">
            <w:pPr>
              <w:numPr>
                <w:ilvl w:val="0"/>
                <w:numId w:val="1"/>
              </w:numPr>
              <w:spacing w:after="0" w:line="240" w:lineRule="auto"/>
              <w:ind w:left="438" w:hanging="344"/>
              <w:rPr>
                <w:rFonts w:ascii="Century Gothic" w:hAnsi="Century Gothic" w:cs="Arial"/>
                <w:sz w:val="20"/>
                <w:szCs w:val="20"/>
              </w:rPr>
            </w:pPr>
            <w:r w:rsidRPr="00AE71EA">
              <w:rPr>
                <w:rFonts w:ascii="Century Gothic" w:hAnsi="Century Gothic" w:cs="Arial"/>
                <w:sz w:val="20"/>
                <w:szCs w:val="20"/>
              </w:rPr>
              <w:t xml:space="preserve">Communicating knowledge, </w:t>
            </w:r>
          </w:p>
          <w:p w:rsidR="00E75A94" w:rsidRPr="00AE71EA" w:rsidRDefault="00E75A94" w:rsidP="00114E03">
            <w:pPr>
              <w:numPr>
                <w:ilvl w:val="0"/>
                <w:numId w:val="1"/>
              </w:numPr>
              <w:spacing w:after="0" w:line="240" w:lineRule="auto"/>
              <w:ind w:left="438" w:hanging="344"/>
              <w:rPr>
                <w:rFonts w:ascii="Century Gothic" w:hAnsi="Century Gothic" w:cs="Arial"/>
                <w:sz w:val="20"/>
                <w:szCs w:val="20"/>
              </w:rPr>
            </w:pPr>
            <w:r w:rsidRPr="00AE71EA">
              <w:rPr>
                <w:rFonts w:ascii="Century Gothic" w:hAnsi="Century Gothic" w:cs="Arial"/>
                <w:sz w:val="20"/>
                <w:szCs w:val="20"/>
              </w:rPr>
              <w:t>Change &amp; Continuity,</w:t>
            </w:r>
          </w:p>
          <w:p w:rsidR="00E75A94" w:rsidRPr="00AE71EA" w:rsidRDefault="00E75A94" w:rsidP="00114E03">
            <w:pPr>
              <w:numPr>
                <w:ilvl w:val="0"/>
                <w:numId w:val="1"/>
              </w:numPr>
              <w:spacing w:after="0" w:line="240" w:lineRule="auto"/>
              <w:ind w:left="438" w:hanging="344"/>
              <w:rPr>
                <w:rFonts w:ascii="Century Gothic" w:hAnsi="Century Gothic" w:cs="Arial"/>
                <w:sz w:val="20"/>
                <w:szCs w:val="20"/>
              </w:rPr>
            </w:pPr>
            <w:r w:rsidRPr="00AE71EA">
              <w:rPr>
                <w:rFonts w:ascii="Century Gothic" w:hAnsi="Century Gothic" w:cs="Arial"/>
                <w:sz w:val="20"/>
                <w:szCs w:val="20"/>
              </w:rPr>
              <w:t>Significance &amp; Causation.</w:t>
            </w:r>
          </w:p>
          <w:p w:rsidR="00E75A94" w:rsidRPr="00AE71EA" w:rsidRDefault="00E75A94" w:rsidP="00114E03">
            <w:pPr>
              <w:spacing w:after="0"/>
              <w:rPr>
                <w:rFonts w:ascii="Century Gothic" w:hAnsi="Century Gothic" w:cs="Arial"/>
                <w:sz w:val="20"/>
                <w:szCs w:val="20"/>
              </w:rPr>
            </w:pPr>
          </w:p>
          <w:p w:rsidR="00E75A94" w:rsidRPr="00AE71EA" w:rsidRDefault="00E75A94" w:rsidP="00114E03">
            <w:pPr>
              <w:spacing w:after="0"/>
              <w:rPr>
                <w:rFonts w:ascii="Century Gothic" w:hAnsi="Century Gothic" w:cs="Arial"/>
                <w:sz w:val="20"/>
                <w:szCs w:val="20"/>
              </w:rPr>
            </w:pPr>
            <w:r w:rsidRPr="00AE71EA">
              <w:rPr>
                <w:rFonts w:ascii="Century Gothic" w:hAnsi="Century Gothic" w:cs="Arial"/>
                <w:sz w:val="20"/>
                <w:szCs w:val="20"/>
              </w:rPr>
              <w:t>Learning skills:</w:t>
            </w:r>
          </w:p>
          <w:p w:rsidR="00E75A94" w:rsidRPr="00AE71EA" w:rsidRDefault="00E75A94" w:rsidP="00114E03">
            <w:pPr>
              <w:numPr>
                <w:ilvl w:val="0"/>
                <w:numId w:val="4"/>
              </w:numPr>
              <w:spacing w:after="0" w:line="240" w:lineRule="auto"/>
              <w:ind w:left="438" w:hanging="284"/>
              <w:rPr>
                <w:rFonts w:ascii="Century Gothic" w:hAnsi="Century Gothic" w:cs="Arial"/>
                <w:sz w:val="20"/>
                <w:szCs w:val="20"/>
              </w:rPr>
            </w:pPr>
            <w:r w:rsidRPr="00AE71EA">
              <w:rPr>
                <w:rFonts w:ascii="Century Gothic" w:hAnsi="Century Gothic" w:cs="Arial"/>
                <w:sz w:val="20"/>
                <w:szCs w:val="20"/>
              </w:rPr>
              <w:t xml:space="preserve">Demonstrate, </w:t>
            </w:r>
          </w:p>
          <w:p w:rsidR="00E75A94" w:rsidRPr="00AE71EA" w:rsidRDefault="00E75A94" w:rsidP="00114E03">
            <w:pPr>
              <w:numPr>
                <w:ilvl w:val="0"/>
                <w:numId w:val="4"/>
              </w:numPr>
              <w:spacing w:after="0" w:line="240" w:lineRule="auto"/>
              <w:ind w:left="438" w:hanging="284"/>
              <w:rPr>
                <w:rFonts w:ascii="Century Gothic" w:hAnsi="Century Gothic" w:cs="Arial"/>
                <w:sz w:val="20"/>
                <w:szCs w:val="20"/>
              </w:rPr>
            </w:pPr>
            <w:r w:rsidRPr="00AE71EA">
              <w:rPr>
                <w:rFonts w:ascii="Century Gothic" w:hAnsi="Century Gothic" w:cs="Arial"/>
                <w:sz w:val="20"/>
                <w:szCs w:val="20"/>
              </w:rPr>
              <w:t xml:space="preserve">explain, </w:t>
            </w:r>
          </w:p>
          <w:p w:rsidR="00E75A94" w:rsidRPr="00AE71EA" w:rsidRDefault="00E75A94" w:rsidP="00114E03">
            <w:pPr>
              <w:numPr>
                <w:ilvl w:val="0"/>
                <w:numId w:val="4"/>
              </w:numPr>
              <w:spacing w:after="0" w:line="240" w:lineRule="auto"/>
              <w:ind w:left="438" w:hanging="284"/>
              <w:rPr>
                <w:rFonts w:ascii="Century Gothic" w:hAnsi="Century Gothic" w:cs="Arial"/>
                <w:sz w:val="20"/>
                <w:szCs w:val="20"/>
              </w:rPr>
            </w:pPr>
            <w:r w:rsidRPr="00AE71EA">
              <w:rPr>
                <w:rFonts w:ascii="Century Gothic" w:hAnsi="Century Gothic" w:cs="Arial"/>
                <w:sz w:val="20"/>
                <w:szCs w:val="20"/>
              </w:rPr>
              <w:t xml:space="preserve">evaluate. </w:t>
            </w:r>
          </w:p>
          <w:p w:rsidR="00E75A94" w:rsidRPr="00AE71EA" w:rsidRDefault="00E75A94" w:rsidP="00114E03">
            <w:pPr>
              <w:spacing w:after="0"/>
              <w:rPr>
                <w:rFonts w:ascii="Century Gothic" w:hAnsi="Century Gothic" w:cs="Arial"/>
                <w:sz w:val="20"/>
                <w:szCs w:val="20"/>
              </w:rPr>
            </w:pPr>
            <w:r w:rsidRPr="00AE71EA">
              <w:rPr>
                <w:rFonts w:ascii="Century Gothic" w:hAnsi="Century Gothic" w:cs="Arial"/>
                <w:sz w:val="20"/>
                <w:szCs w:val="20"/>
              </w:rPr>
              <w:t xml:space="preserve"> (AO 1 &amp; 2)</w:t>
            </w:r>
          </w:p>
        </w:tc>
        <w:tc>
          <w:tcPr>
            <w:tcW w:w="2328" w:type="dxa"/>
          </w:tcPr>
          <w:p w:rsidR="00E75A94" w:rsidRPr="00AE71EA" w:rsidRDefault="00E75A94" w:rsidP="00114E03">
            <w:pPr>
              <w:spacing w:after="0"/>
              <w:rPr>
                <w:rFonts w:ascii="Century Gothic" w:hAnsi="Century Gothic" w:cs="Arial"/>
                <w:sz w:val="20"/>
                <w:szCs w:val="20"/>
              </w:rPr>
            </w:pPr>
            <w:r w:rsidRPr="00AE71EA">
              <w:rPr>
                <w:rFonts w:ascii="Century Gothic" w:hAnsi="Century Gothic" w:cs="Arial"/>
                <w:sz w:val="20"/>
                <w:szCs w:val="20"/>
              </w:rPr>
              <w:t>History skills &amp; concepts:</w:t>
            </w:r>
          </w:p>
          <w:p w:rsidR="00E75A94" w:rsidRPr="00AE71EA" w:rsidRDefault="00E75A94" w:rsidP="00114E03">
            <w:pPr>
              <w:numPr>
                <w:ilvl w:val="0"/>
                <w:numId w:val="2"/>
              </w:numPr>
              <w:spacing w:after="0" w:line="240" w:lineRule="auto"/>
              <w:ind w:left="529" w:hanging="283"/>
              <w:rPr>
                <w:rFonts w:ascii="Century Gothic" w:hAnsi="Century Gothic" w:cs="Arial"/>
                <w:sz w:val="20"/>
                <w:szCs w:val="20"/>
              </w:rPr>
            </w:pPr>
            <w:r w:rsidRPr="00AE71EA">
              <w:rPr>
                <w:rFonts w:ascii="Century Gothic" w:hAnsi="Century Gothic" w:cs="Arial"/>
                <w:sz w:val="20"/>
                <w:szCs w:val="20"/>
              </w:rPr>
              <w:t xml:space="preserve">Communicating knowledge, </w:t>
            </w:r>
          </w:p>
          <w:p w:rsidR="00E75A94" w:rsidRPr="00AE71EA" w:rsidRDefault="00E75A94" w:rsidP="00114E03">
            <w:pPr>
              <w:numPr>
                <w:ilvl w:val="0"/>
                <w:numId w:val="2"/>
              </w:numPr>
              <w:spacing w:after="0" w:line="240" w:lineRule="auto"/>
              <w:ind w:left="529" w:hanging="283"/>
              <w:rPr>
                <w:rFonts w:ascii="Century Gothic" w:hAnsi="Century Gothic" w:cs="Arial"/>
                <w:sz w:val="20"/>
                <w:szCs w:val="20"/>
              </w:rPr>
            </w:pPr>
            <w:r w:rsidRPr="00AE71EA">
              <w:rPr>
                <w:rFonts w:ascii="Century Gothic" w:hAnsi="Century Gothic" w:cs="Arial"/>
                <w:sz w:val="20"/>
                <w:szCs w:val="20"/>
              </w:rPr>
              <w:t>Change &amp; Continuity,</w:t>
            </w:r>
          </w:p>
          <w:p w:rsidR="00E75A94" w:rsidRPr="00AE71EA" w:rsidRDefault="00E75A94" w:rsidP="00114E03">
            <w:pPr>
              <w:numPr>
                <w:ilvl w:val="0"/>
                <w:numId w:val="2"/>
              </w:numPr>
              <w:spacing w:after="0" w:line="240" w:lineRule="auto"/>
              <w:ind w:left="529" w:hanging="283"/>
              <w:rPr>
                <w:rFonts w:ascii="Century Gothic" w:hAnsi="Century Gothic" w:cs="Arial"/>
                <w:sz w:val="20"/>
                <w:szCs w:val="20"/>
              </w:rPr>
            </w:pPr>
            <w:r w:rsidRPr="00AE71EA">
              <w:rPr>
                <w:rFonts w:ascii="Century Gothic" w:hAnsi="Century Gothic" w:cs="Arial"/>
                <w:sz w:val="20"/>
                <w:szCs w:val="20"/>
              </w:rPr>
              <w:t>Significance &amp; Causation.</w:t>
            </w:r>
          </w:p>
          <w:p w:rsidR="00E75A94" w:rsidRPr="00AE71EA" w:rsidRDefault="00E75A94" w:rsidP="00114E03">
            <w:pPr>
              <w:spacing w:after="0"/>
              <w:ind w:left="496" w:hanging="474"/>
              <w:rPr>
                <w:rFonts w:ascii="Century Gothic" w:hAnsi="Century Gothic" w:cs="Arial"/>
                <w:sz w:val="20"/>
                <w:szCs w:val="20"/>
              </w:rPr>
            </w:pPr>
          </w:p>
          <w:p w:rsidR="00E75A94" w:rsidRPr="00AE71EA" w:rsidRDefault="00E75A94" w:rsidP="00114E03">
            <w:pPr>
              <w:spacing w:after="0"/>
              <w:ind w:left="496" w:hanging="474"/>
              <w:rPr>
                <w:rFonts w:ascii="Century Gothic" w:hAnsi="Century Gothic" w:cs="Arial"/>
                <w:sz w:val="20"/>
                <w:szCs w:val="20"/>
              </w:rPr>
            </w:pPr>
            <w:r w:rsidRPr="00AE71EA">
              <w:rPr>
                <w:rFonts w:ascii="Century Gothic" w:hAnsi="Century Gothic" w:cs="Arial"/>
                <w:sz w:val="20"/>
                <w:szCs w:val="20"/>
              </w:rPr>
              <w:t>Learning skills:</w:t>
            </w:r>
          </w:p>
          <w:p w:rsidR="00E75A94" w:rsidRPr="00AE71EA" w:rsidRDefault="00E75A94" w:rsidP="00114E03">
            <w:pPr>
              <w:numPr>
                <w:ilvl w:val="0"/>
                <w:numId w:val="3"/>
              </w:numPr>
              <w:spacing w:after="0" w:line="240" w:lineRule="auto"/>
              <w:ind w:left="529" w:hanging="283"/>
              <w:rPr>
                <w:rFonts w:ascii="Century Gothic" w:hAnsi="Century Gothic" w:cs="Arial"/>
                <w:sz w:val="20"/>
                <w:szCs w:val="20"/>
              </w:rPr>
            </w:pPr>
            <w:r w:rsidRPr="00AE71EA">
              <w:rPr>
                <w:rFonts w:ascii="Century Gothic" w:hAnsi="Century Gothic" w:cs="Arial"/>
                <w:sz w:val="20"/>
                <w:szCs w:val="20"/>
              </w:rPr>
              <w:t xml:space="preserve">Demonstrate, </w:t>
            </w:r>
          </w:p>
          <w:p w:rsidR="00E75A94" w:rsidRPr="00AE71EA" w:rsidRDefault="00E75A94" w:rsidP="00114E03">
            <w:pPr>
              <w:numPr>
                <w:ilvl w:val="0"/>
                <w:numId w:val="3"/>
              </w:numPr>
              <w:spacing w:after="0" w:line="240" w:lineRule="auto"/>
              <w:ind w:left="529" w:hanging="283"/>
              <w:rPr>
                <w:rFonts w:ascii="Century Gothic" w:hAnsi="Century Gothic" w:cs="Arial"/>
                <w:sz w:val="20"/>
                <w:szCs w:val="20"/>
              </w:rPr>
            </w:pPr>
            <w:r w:rsidRPr="00AE71EA">
              <w:rPr>
                <w:rFonts w:ascii="Century Gothic" w:hAnsi="Century Gothic" w:cs="Arial"/>
                <w:sz w:val="20"/>
                <w:szCs w:val="20"/>
              </w:rPr>
              <w:t xml:space="preserve">explain, </w:t>
            </w:r>
          </w:p>
          <w:p w:rsidR="00E75A94" w:rsidRPr="00AE71EA" w:rsidRDefault="00E75A94" w:rsidP="00114E03">
            <w:pPr>
              <w:numPr>
                <w:ilvl w:val="0"/>
                <w:numId w:val="3"/>
              </w:numPr>
              <w:spacing w:after="0" w:line="240" w:lineRule="auto"/>
              <w:ind w:left="529" w:hanging="283"/>
              <w:rPr>
                <w:rFonts w:ascii="Century Gothic" w:hAnsi="Century Gothic" w:cs="Arial"/>
                <w:sz w:val="20"/>
                <w:szCs w:val="20"/>
              </w:rPr>
            </w:pPr>
            <w:r w:rsidRPr="00AE71EA">
              <w:rPr>
                <w:rFonts w:ascii="Century Gothic" w:hAnsi="Century Gothic" w:cs="Arial"/>
                <w:sz w:val="20"/>
                <w:szCs w:val="20"/>
              </w:rPr>
              <w:t xml:space="preserve">evaluate. </w:t>
            </w:r>
          </w:p>
          <w:p w:rsidR="00E75A94" w:rsidRPr="00AE71EA" w:rsidRDefault="00E75A94" w:rsidP="00114E03">
            <w:pPr>
              <w:spacing w:after="0"/>
              <w:rPr>
                <w:rFonts w:ascii="Century Gothic" w:hAnsi="Century Gothic" w:cs="Arial"/>
                <w:sz w:val="20"/>
                <w:szCs w:val="20"/>
              </w:rPr>
            </w:pPr>
            <w:r w:rsidRPr="00AE71EA">
              <w:rPr>
                <w:rFonts w:ascii="Century Gothic" w:hAnsi="Century Gothic" w:cs="Arial"/>
                <w:sz w:val="20"/>
                <w:szCs w:val="20"/>
              </w:rPr>
              <w:t xml:space="preserve"> (AO 1 &amp; 2)</w:t>
            </w:r>
          </w:p>
        </w:tc>
        <w:tc>
          <w:tcPr>
            <w:tcW w:w="2076" w:type="dxa"/>
          </w:tcPr>
          <w:p w:rsidR="004B0FB7" w:rsidRPr="004B0FB7" w:rsidRDefault="004B0FB7" w:rsidP="00114E03">
            <w:pPr>
              <w:spacing w:after="0"/>
              <w:rPr>
                <w:rFonts w:ascii="Century Gothic" w:hAnsi="Century Gothic" w:cs="Arial"/>
                <w:sz w:val="20"/>
                <w:szCs w:val="16"/>
              </w:rPr>
            </w:pPr>
            <w:r w:rsidRPr="004B0FB7">
              <w:rPr>
                <w:rFonts w:ascii="Century Gothic" w:hAnsi="Century Gothic" w:cs="Arial"/>
                <w:sz w:val="20"/>
                <w:szCs w:val="16"/>
              </w:rPr>
              <w:t>History skills &amp; concepts:</w:t>
            </w:r>
          </w:p>
          <w:p w:rsidR="004B0FB7" w:rsidRPr="004B0FB7" w:rsidRDefault="004B0FB7" w:rsidP="00114E03">
            <w:pPr>
              <w:numPr>
                <w:ilvl w:val="0"/>
                <w:numId w:val="12"/>
              </w:numPr>
              <w:spacing w:after="0" w:line="240" w:lineRule="auto"/>
              <w:ind w:left="317" w:hanging="283"/>
              <w:rPr>
                <w:rFonts w:ascii="Century Gothic" w:hAnsi="Century Gothic" w:cs="Arial"/>
                <w:sz w:val="20"/>
                <w:szCs w:val="16"/>
              </w:rPr>
            </w:pPr>
            <w:r w:rsidRPr="004B0FB7">
              <w:rPr>
                <w:rFonts w:ascii="Century Gothic" w:hAnsi="Century Gothic" w:cs="Arial"/>
                <w:sz w:val="20"/>
                <w:szCs w:val="16"/>
              </w:rPr>
              <w:t>Enquiry (Utility)</w:t>
            </w:r>
          </w:p>
          <w:p w:rsidR="004B0FB7" w:rsidRPr="004B0FB7" w:rsidRDefault="004B0FB7" w:rsidP="00114E03">
            <w:pPr>
              <w:spacing w:after="0"/>
              <w:rPr>
                <w:rFonts w:ascii="Century Gothic" w:hAnsi="Century Gothic" w:cs="Arial"/>
                <w:sz w:val="20"/>
                <w:szCs w:val="16"/>
              </w:rPr>
            </w:pPr>
          </w:p>
          <w:p w:rsidR="004B0FB7" w:rsidRPr="004B0FB7" w:rsidRDefault="004B0FB7" w:rsidP="00114E03">
            <w:pPr>
              <w:spacing w:after="0"/>
              <w:rPr>
                <w:rFonts w:ascii="Century Gothic" w:hAnsi="Century Gothic" w:cs="Arial"/>
                <w:sz w:val="20"/>
                <w:szCs w:val="16"/>
              </w:rPr>
            </w:pPr>
            <w:r w:rsidRPr="004B0FB7">
              <w:rPr>
                <w:rFonts w:ascii="Century Gothic" w:hAnsi="Century Gothic" w:cs="Arial"/>
                <w:sz w:val="20"/>
                <w:szCs w:val="16"/>
              </w:rPr>
              <w:t xml:space="preserve">Learning skills: </w:t>
            </w:r>
          </w:p>
          <w:p w:rsidR="004B0FB7" w:rsidRPr="004B0FB7" w:rsidRDefault="004B0FB7" w:rsidP="00114E03">
            <w:pPr>
              <w:numPr>
                <w:ilvl w:val="0"/>
                <w:numId w:val="13"/>
              </w:numPr>
              <w:spacing w:after="0" w:line="240" w:lineRule="auto"/>
              <w:ind w:left="459" w:hanging="284"/>
              <w:rPr>
                <w:rFonts w:ascii="Century Gothic" w:hAnsi="Century Gothic" w:cs="Arial"/>
                <w:sz w:val="20"/>
                <w:szCs w:val="16"/>
              </w:rPr>
            </w:pPr>
            <w:r w:rsidRPr="004B0FB7">
              <w:rPr>
                <w:rFonts w:ascii="Century Gothic" w:hAnsi="Century Gothic" w:cs="Arial"/>
                <w:sz w:val="20"/>
                <w:szCs w:val="16"/>
              </w:rPr>
              <w:t>Analyse,</w:t>
            </w:r>
          </w:p>
          <w:p w:rsidR="004B0FB7" w:rsidRPr="004B0FB7" w:rsidRDefault="004B0FB7" w:rsidP="00114E03">
            <w:pPr>
              <w:numPr>
                <w:ilvl w:val="0"/>
                <w:numId w:val="13"/>
              </w:numPr>
              <w:spacing w:after="0" w:line="240" w:lineRule="auto"/>
              <w:ind w:left="459" w:hanging="284"/>
              <w:rPr>
                <w:rFonts w:ascii="Century Gothic" w:hAnsi="Century Gothic" w:cs="Arial"/>
                <w:sz w:val="20"/>
                <w:szCs w:val="16"/>
              </w:rPr>
            </w:pPr>
            <w:r w:rsidRPr="004B0FB7">
              <w:rPr>
                <w:rFonts w:ascii="Century Gothic" w:hAnsi="Century Gothic" w:cs="Arial"/>
                <w:sz w:val="20"/>
                <w:szCs w:val="16"/>
              </w:rPr>
              <w:t xml:space="preserve">evaluate, </w:t>
            </w:r>
          </w:p>
          <w:p w:rsidR="004B0FB7" w:rsidRPr="004B0FB7" w:rsidRDefault="004B0FB7" w:rsidP="00114E03">
            <w:pPr>
              <w:numPr>
                <w:ilvl w:val="0"/>
                <w:numId w:val="13"/>
              </w:numPr>
              <w:spacing w:after="0" w:line="240" w:lineRule="auto"/>
              <w:ind w:left="459" w:hanging="284"/>
              <w:rPr>
                <w:rFonts w:ascii="Century Gothic" w:hAnsi="Century Gothic" w:cs="Arial"/>
                <w:sz w:val="20"/>
                <w:szCs w:val="16"/>
              </w:rPr>
            </w:pPr>
            <w:r w:rsidRPr="004B0FB7">
              <w:rPr>
                <w:rFonts w:ascii="Century Gothic" w:hAnsi="Century Gothic" w:cs="Arial"/>
                <w:sz w:val="20"/>
                <w:szCs w:val="16"/>
              </w:rPr>
              <w:t>make judgments.</w:t>
            </w:r>
          </w:p>
          <w:p w:rsidR="004B0FB7" w:rsidRPr="004B0FB7" w:rsidRDefault="004B0FB7" w:rsidP="00114E03">
            <w:pPr>
              <w:spacing w:after="0"/>
              <w:rPr>
                <w:rFonts w:ascii="Century Gothic" w:hAnsi="Century Gothic" w:cs="Arial"/>
                <w:sz w:val="20"/>
                <w:szCs w:val="16"/>
              </w:rPr>
            </w:pPr>
          </w:p>
          <w:p w:rsidR="00E75A94" w:rsidRPr="00AE71EA" w:rsidRDefault="004B0FB7" w:rsidP="00114E03">
            <w:pPr>
              <w:spacing w:after="0"/>
              <w:rPr>
                <w:rFonts w:ascii="Century Gothic" w:hAnsi="Century Gothic" w:cs="Arial"/>
                <w:sz w:val="20"/>
                <w:szCs w:val="20"/>
              </w:rPr>
            </w:pPr>
            <w:r w:rsidRPr="004B0FB7">
              <w:rPr>
                <w:rFonts w:ascii="Century Gothic" w:hAnsi="Century Gothic" w:cs="Arial"/>
                <w:sz w:val="20"/>
                <w:szCs w:val="16"/>
              </w:rPr>
              <w:t>(AO 4)</w:t>
            </w:r>
          </w:p>
        </w:tc>
        <w:tc>
          <w:tcPr>
            <w:tcW w:w="2410" w:type="dxa"/>
          </w:tcPr>
          <w:p w:rsidR="004B0FB7" w:rsidRPr="004B0FB7" w:rsidRDefault="004B0FB7" w:rsidP="00114E03">
            <w:pPr>
              <w:spacing w:after="0"/>
              <w:rPr>
                <w:rFonts w:ascii="Century Gothic" w:hAnsi="Century Gothic" w:cs="Arial"/>
                <w:sz w:val="20"/>
                <w:szCs w:val="16"/>
              </w:rPr>
            </w:pPr>
            <w:r w:rsidRPr="004B0FB7">
              <w:rPr>
                <w:rFonts w:ascii="Century Gothic" w:hAnsi="Century Gothic" w:cs="Arial"/>
                <w:sz w:val="20"/>
                <w:szCs w:val="16"/>
              </w:rPr>
              <w:t>History skills &amp; concepts:</w:t>
            </w:r>
          </w:p>
          <w:p w:rsidR="004B0FB7" w:rsidRPr="004B0FB7" w:rsidRDefault="004B0FB7" w:rsidP="00114E03">
            <w:pPr>
              <w:numPr>
                <w:ilvl w:val="0"/>
                <w:numId w:val="14"/>
              </w:numPr>
              <w:spacing w:after="0" w:line="240" w:lineRule="auto"/>
              <w:ind w:left="410" w:hanging="283"/>
              <w:rPr>
                <w:rFonts w:ascii="Century Gothic" w:hAnsi="Century Gothic" w:cs="Arial"/>
                <w:sz w:val="20"/>
                <w:szCs w:val="16"/>
              </w:rPr>
            </w:pPr>
            <w:r w:rsidRPr="004B0FB7">
              <w:rPr>
                <w:rFonts w:ascii="Century Gothic" w:hAnsi="Century Gothic" w:cs="Arial"/>
                <w:sz w:val="20"/>
                <w:szCs w:val="16"/>
              </w:rPr>
              <w:t>Communicating knowledge,</w:t>
            </w:r>
          </w:p>
          <w:p w:rsidR="004B0FB7" w:rsidRPr="004B0FB7" w:rsidRDefault="004B0FB7" w:rsidP="00114E03">
            <w:pPr>
              <w:numPr>
                <w:ilvl w:val="0"/>
                <w:numId w:val="14"/>
              </w:numPr>
              <w:spacing w:after="0" w:line="240" w:lineRule="auto"/>
              <w:ind w:left="410" w:hanging="283"/>
              <w:rPr>
                <w:rFonts w:ascii="Century Gothic" w:hAnsi="Century Gothic" w:cs="Arial"/>
                <w:sz w:val="20"/>
                <w:szCs w:val="16"/>
              </w:rPr>
            </w:pPr>
            <w:r w:rsidRPr="004B0FB7">
              <w:rPr>
                <w:rFonts w:ascii="Century Gothic" w:hAnsi="Century Gothic" w:cs="Arial"/>
                <w:sz w:val="20"/>
                <w:szCs w:val="16"/>
              </w:rPr>
              <w:t>Change &amp; Continuity,</w:t>
            </w:r>
          </w:p>
          <w:p w:rsidR="004B0FB7" w:rsidRPr="004B0FB7" w:rsidRDefault="004B0FB7" w:rsidP="00114E03">
            <w:pPr>
              <w:numPr>
                <w:ilvl w:val="0"/>
                <w:numId w:val="14"/>
              </w:numPr>
              <w:spacing w:after="0" w:line="240" w:lineRule="auto"/>
              <w:ind w:left="410" w:hanging="283"/>
              <w:rPr>
                <w:rFonts w:ascii="Century Gothic" w:hAnsi="Century Gothic" w:cs="Arial"/>
                <w:sz w:val="20"/>
                <w:szCs w:val="16"/>
              </w:rPr>
            </w:pPr>
            <w:r w:rsidRPr="004B0FB7">
              <w:rPr>
                <w:rFonts w:ascii="Century Gothic" w:hAnsi="Century Gothic" w:cs="Arial"/>
                <w:sz w:val="20"/>
                <w:szCs w:val="16"/>
              </w:rPr>
              <w:t>Significance,</w:t>
            </w:r>
          </w:p>
          <w:p w:rsidR="004B0FB7" w:rsidRPr="004B0FB7" w:rsidRDefault="004B0FB7" w:rsidP="00114E03">
            <w:pPr>
              <w:numPr>
                <w:ilvl w:val="0"/>
                <w:numId w:val="14"/>
              </w:numPr>
              <w:spacing w:after="0" w:line="240" w:lineRule="auto"/>
              <w:ind w:left="410" w:hanging="283"/>
              <w:rPr>
                <w:rFonts w:ascii="Century Gothic" w:hAnsi="Century Gothic" w:cs="Arial"/>
                <w:sz w:val="20"/>
                <w:szCs w:val="16"/>
              </w:rPr>
            </w:pPr>
            <w:r w:rsidRPr="004B0FB7">
              <w:rPr>
                <w:rFonts w:ascii="Century Gothic" w:hAnsi="Century Gothic" w:cs="Arial"/>
                <w:sz w:val="20"/>
                <w:szCs w:val="16"/>
              </w:rPr>
              <w:t>Causation,</w:t>
            </w:r>
          </w:p>
          <w:p w:rsidR="004B0FB7" w:rsidRPr="004B0FB7" w:rsidRDefault="004B0FB7" w:rsidP="00114E03">
            <w:pPr>
              <w:numPr>
                <w:ilvl w:val="0"/>
                <w:numId w:val="14"/>
              </w:numPr>
              <w:spacing w:after="0" w:line="240" w:lineRule="auto"/>
              <w:ind w:left="410" w:hanging="283"/>
              <w:rPr>
                <w:rFonts w:ascii="Century Gothic" w:hAnsi="Century Gothic" w:cs="Arial"/>
                <w:sz w:val="20"/>
                <w:szCs w:val="16"/>
              </w:rPr>
            </w:pPr>
            <w:r w:rsidRPr="004B0FB7">
              <w:rPr>
                <w:rFonts w:ascii="Century Gothic" w:hAnsi="Century Gothic" w:cs="Arial"/>
                <w:sz w:val="20"/>
                <w:szCs w:val="16"/>
              </w:rPr>
              <w:t>Enquiry,</w:t>
            </w:r>
          </w:p>
          <w:p w:rsidR="004B0FB7" w:rsidRPr="004B0FB7" w:rsidRDefault="004B0FB7" w:rsidP="00114E03">
            <w:pPr>
              <w:numPr>
                <w:ilvl w:val="0"/>
                <w:numId w:val="14"/>
              </w:numPr>
              <w:spacing w:after="0" w:line="240" w:lineRule="auto"/>
              <w:ind w:left="410" w:hanging="283"/>
              <w:rPr>
                <w:rFonts w:ascii="Century Gothic" w:hAnsi="Century Gothic" w:cs="Arial"/>
                <w:sz w:val="20"/>
                <w:szCs w:val="16"/>
              </w:rPr>
            </w:pPr>
            <w:r w:rsidRPr="004B0FB7">
              <w:rPr>
                <w:rFonts w:ascii="Century Gothic" w:hAnsi="Century Gothic" w:cs="Arial"/>
                <w:sz w:val="20"/>
                <w:szCs w:val="16"/>
              </w:rPr>
              <w:t>Interpretation &amp; Representation</w:t>
            </w:r>
          </w:p>
          <w:p w:rsidR="004B0FB7" w:rsidRPr="004B0FB7" w:rsidRDefault="004B0FB7" w:rsidP="00114E03">
            <w:pPr>
              <w:spacing w:after="0"/>
              <w:rPr>
                <w:rFonts w:ascii="Century Gothic" w:hAnsi="Century Gothic" w:cs="Arial"/>
                <w:sz w:val="20"/>
                <w:szCs w:val="16"/>
              </w:rPr>
            </w:pPr>
          </w:p>
          <w:p w:rsidR="004B0FB7" w:rsidRPr="004B0FB7" w:rsidRDefault="004B0FB7" w:rsidP="00114E03">
            <w:pPr>
              <w:spacing w:after="0"/>
              <w:rPr>
                <w:rFonts w:ascii="Century Gothic" w:hAnsi="Century Gothic" w:cs="Arial"/>
                <w:sz w:val="20"/>
                <w:szCs w:val="16"/>
              </w:rPr>
            </w:pPr>
            <w:r w:rsidRPr="004B0FB7">
              <w:rPr>
                <w:rFonts w:ascii="Century Gothic" w:hAnsi="Century Gothic" w:cs="Arial"/>
                <w:sz w:val="20"/>
                <w:szCs w:val="16"/>
              </w:rPr>
              <w:t xml:space="preserve">Learning skills: </w:t>
            </w:r>
          </w:p>
          <w:p w:rsidR="004B0FB7" w:rsidRPr="004B0FB7" w:rsidRDefault="004B0FB7" w:rsidP="00114E03">
            <w:pPr>
              <w:numPr>
                <w:ilvl w:val="0"/>
                <w:numId w:val="15"/>
              </w:numPr>
              <w:spacing w:after="0" w:line="240" w:lineRule="auto"/>
              <w:ind w:left="290" w:hanging="283"/>
              <w:rPr>
                <w:rFonts w:ascii="Century Gothic" w:hAnsi="Century Gothic" w:cs="Arial"/>
                <w:sz w:val="20"/>
                <w:szCs w:val="16"/>
              </w:rPr>
            </w:pPr>
            <w:r w:rsidRPr="004B0FB7">
              <w:rPr>
                <w:rFonts w:ascii="Century Gothic" w:hAnsi="Century Gothic" w:cs="Arial"/>
                <w:sz w:val="20"/>
                <w:szCs w:val="16"/>
              </w:rPr>
              <w:t xml:space="preserve">Analyse, </w:t>
            </w:r>
          </w:p>
          <w:p w:rsidR="004B0FB7" w:rsidRPr="004B0FB7" w:rsidRDefault="004B0FB7" w:rsidP="00114E03">
            <w:pPr>
              <w:numPr>
                <w:ilvl w:val="0"/>
                <w:numId w:val="15"/>
              </w:numPr>
              <w:spacing w:after="0" w:line="240" w:lineRule="auto"/>
              <w:ind w:left="290" w:hanging="283"/>
              <w:rPr>
                <w:rFonts w:ascii="Century Gothic" w:hAnsi="Century Gothic" w:cs="Arial"/>
                <w:sz w:val="20"/>
                <w:szCs w:val="16"/>
              </w:rPr>
            </w:pPr>
            <w:r w:rsidRPr="004B0FB7">
              <w:rPr>
                <w:rFonts w:ascii="Century Gothic" w:hAnsi="Century Gothic" w:cs="Arial"/>
                <w:sz w:val="20"/>
                <w:szCs w:val="16"/>
              </w:rPr>
              <w:t xml:space="preserve">evaluate, </w:t>
            </w:r>
          </w:p>
          <w:p w:rsidR="004B0FB7" w:rsidRPr="004B0FB7" w:rsidRDefault="004B0FB7" w:rsidP="00114E03">
            <w:pPr>
              <w:numPr>
                <w:ilvl w:val="0"/>
                <w:numId w:val="15"/>
              </w:numPr>
              <w:spacing w:after="0" w:line="240" w:lineRule="auto"/>
              <w:ind w:left="290" w:hanging="283"/>
              <w:rPr>
                <w:rFonts w:ascii="Century Gothic" w:hAnsi="Century Gothic"/>
                <w:sz w:val="28"/>
              </w:rPr>
            </w:pPr>
            <w:r w:rsidRPr="004B0FB7">
              <w:rPr>
                <w:rFonts w:ascii="Century Gothic" w:hAnsi="Century Gothic" w:cs="Arial"/>
                <w:sz w:val="20"/>
                <w:szCs w:val="16"/>
              </w:rPr>
              <w:t>make judgments,</w:t>
            </w:r>
            <w:r w:rsidRPr="004B0FB7">
              <w:rPr>
                <w:rFonts w:ascii="Century Gothic" w:hAnsi="Century Gothic"/>
                <w:sz w:val="28"/>
              </w:rPr>
              <w:t xml:space="preserve"> </w:t>
            </w:r>
          </w:p>
          <w:p w:rsidR="004B0FB7" w:rsidRPr="004B0FB7" w:rsidRDefault="004B0FB7" w:rsidP="00114E03">
            <w:pPr>
              <w:numPr>
                <w:ilvl w:val="0"/>
                <w:numId w:val="15"/>
              </w:numPr>
              <w:spacing w:after="0" w:line="240" w:lineRule="auto"/>
              <w:ind w:left="290" w:hanging="283"/>
              <w:rPr>
                <w:rFonts w:ascii="Century Gothic" w:hAnsi="Century Gothic" w:cs="Arial"/>
                <w:sz w:val="20"/>
                <w:szCs w:val="16"/>
              </w:rPr>
            </w:pPr>
            <w:r w:rsidRPr="004B0FB7">
              <w:rPr>
                <w:rFonts w:ascii="Century Gothic" w:hAnsi="Century Gothic" w:cs="Arial"/>
                <w:sz w:val="20"/>
                <w:szCs w:val="16"/>
              </w:rPr>
              <w:t xml:space="preserve">Demonstrate, </w:t>
            </w:r>
          </w:p>
          <w:p w:rsidR="004B0FB7" w:rsidRPr="004B0FB7" w:rsidRDefault="004B0FB7" w:rsidP="00114E03">
            <w:pPr>
              <w:numPr>
                <w:ilvl w:val="0"/>
                <w:numId w:val="15"/>
              </w:numPr>
              <w:spacing w:after="0" w:line="240" w:lineRule="auto"/>
              <w:ind w:left="290" w:hanging="283"/>
              <w:rPr>
                <w:rFonts w:ascii="Century Gothic" w:hAnsi="Century Gothic" w:cs="Arial"/>
                <w:sz w:val="20"/>
                <w:szCs w:val="16"/>
              </w:rPr>
            </w:pPr>
            <w:r w:rsidRPr="004B0FB7">
              <w:rPr>
                <w:rFonts w:ascii="Century Gothic" w:hAnsi="Century Gothic" w:cs="Arial"/>
                <w:sz w:val="20"/>
                <w:szCs w:val="16"/>
              </w:rPr>
              <w:t xml:space="preserve">explain, </w:t>
            </w:r>
          </w:p>
          <w:p w:rsidR="004B0FB7" w:rsidRPr="004B0FB7" w:rsidRDefault="004B0FB7" w:rsidP="00114E03">
            <w:pPr>
              <w:numPr>
                <w:ilvl w:val="0"/>
                <w:numId w:val="15"/>
              </w:numPr>
              <w:spacing w:after="0" w:line="240" w:lineRule="auto"/>
              <w:ind w:left="290" w:hanging="283"/>
              <w:rPr>
                <w:rFonts w:ascii="Century Gothic" w:hAnsi="Century Gothic" w:cs="Arial"/>
                <w:sz w:val="20"/>
                <w:szCs w:val="16"/>
              </w:rPr>
            </w:pPr>
            <w:r w:rsidRPr="004B0FB7">
              <w:rPr>
                <w:rFonts w:ascii="Century Gothic" w:hAnsi="Century Gothic" w:cs="Arial"/>
                <w:sz w:val="20"/>
                <w:szCs w:val="16"/>
              </w:rPr>
              <w:t xml:space="preserve">evaluate.   </w:t>
            </w:r>
          </w:p>
          <w:p w:rsidR="004B0FB7" w:rsidRPr="004B0FB7" w:rsidRDefault="004B0FB7" w:rsidP="00114E03">
            <w:pPr>
              <w:spacing w:after="0"/>
              <w:rPr>
                <w:rFonts w:ascii="Century Gothic" w:hAnsi="Century Gothic" w:cs="Arial"/>
                <w:sz w:val="20"/>
                <w:szCs w:val="16"/>
              </w:rPr>
            </w:pPr>
          </w:p>
          <w:p w:rsidR="00E75A94" w:rsidRPr="00AE71EA" w:rsidRDefault="004B0FB7" w:rsidP="00114E03">
            <w:pPr>
              <w:spacing w:after="0"/>
              <w:rPr>
                <w:rFonts w:ascii="Century Gothic" w:hAnsi="Century Gothic" w:cs="Arial"/>
                <w:sz w:val="20"/>
                <w:szCs w:val="20"/>
              </w:rPr>
            </w:pPr>
            <w:r w:rsidRPr="004B0FB7">
              <w:rPr>
                <w:rFonts w:ascii="Century Gothic" w:hAnsi="Century Gothic" w:cs="Arial"/>
                <w:sz w:val="20"/>
                <w:szCs w:val="16"/>
              </w:rPr>
              <w:t>(AO 1, 2</w:t>
            </w:r>
            <w:r>
              <w:rPr>
                <w:rFonts w:ascii="Century Gothic" w:hAnsi="Century Gothic" w:cs="Arial"/>
                <w:sz w:val="20"/>
                <w:szCs w:val="16"/>
              </w:rPr>
              <w:t>,</w:t>
            </w:r>
            <w:r w:rsidRPr="004B0FB7">
              <w:rPr>
                <w:rFonts w:ascii="Century Gothic" w:hAnsi="Century Gothic" w:cs="Arial"/>
                <w:sz w:val="20"/>
                <w:szCs w:val="16"/>
              </w:rPr>
              <w:t xml:space="preserve"> 3 &amp; 4)</w:t>
            </w:r>
          </w:p>
        </w:tc>
        <w:tc>
          <w:tcPr>
            <w:tcW w:w="2551" w:type="dxa"/>
          </w:tcPr>
          <w:p w:rsidR="004B0FB7" w:rsidRPr="004B0FB7" w:rsidRDefault="004B0FB7" w:rsidP="00114E03">
            <w:pPr>
              <w:spacing w:after="0"/>
              <w:rPr>
                <w:rFonts w:ascii="Century Gothic" w:hAnsi="Century Gothic" w:cs="Arial"/>
                <w:sz w:val="20"/>
                <w:szCs w:val="16"/>
              </w:rPr>
            </w:pPr>
            <w:r w:rsidRPr="004B0FB7">
              <w:rPr>
                <w:rFonts w:ascii="Century Gothic" w:hAnsi="Century Gothic" w:cs="Arial"/>
                <w:sz w:val="20"/>
                <w:szCs w:val="16"/>
              </w:rPr>
              <w:t>History skills &amp; concepts:</w:t>
            </w:r>
          </w:p>
          <w:p w:rsidR="004B0FB7" w:rsidRPr="004B0FB7" w:rsidRDefault="004B0FB7" w:rsidP="00114E03">
            <w:pPr>
              <w:numPr>
                <w:ilvl w:val="0"/>
                <w:numId w:val="14"/>
              </w:numPr>
              <w:spacing w:after="0" w:line="240" w:lineRule="auto"/>
              <w:ind w:left="410" w:hanging="283"/>
              <w:rPr>
                <w:rFonts w:ascii="Century Gothic" w:hAnsi="Century Gothic" w:cs="Arial"/>
                <w:sz w:val="20"/>
                <w:szCs w:val="16"/>
              </w:rPr>
            </w:pPr>
            <w:r w:rsidRPr="004B0FB7">
              <w:rPr>
                <w:rFonts w:ascii="Century Gothic" w:hAnsi="Century Gothic" w:cs="Arial"/>
                <w:sz w:val="20"/>
                <w:szCs w:val="16"/>
              </w:rPr>
              <w:t>Communicating knowledge,</w:t>
            </w:r>
          </w:p>
          <w:p w:rsidR="004B0FB7" w:rsidRPr="004B0FB7" w:rsidRDefault="004B0FB7" w:rsidP="00114E03">
            <w:pPr>
              <w:numPr>
                <w:ilvl w:val="0"/>
                <w:numId w:val="14"/>
              </w:numPr>
              <w:spacing w:after="0" w:line="240" w:lineRule="auto"/>
              <w:ind w:left="410" w:hanging="283"/>
              <w:rPr>
                <w:rFonts w:ascii="Century Gothic" w:hAnsi="Century Gothic" w:cs="Arial"/>
                <w:sz w:val="20"/>
                <w:szCs w:val="16"/>
              </w:rPr>
            </w:pPr>
            <w:r w:rsidRPr="004B0FB7">
              <w:rPr>
                <w:rFonts w:ascii="Century Gothic" w:hAnsi="Century Gothic" w:cs="Arial"/>
                <w:sz w:val="20"/>
                <w:szCs w:val="16"/>
              </w:rPr>
              <w:t>Change &amp; Continuity,</w:t>
            </w:r>
          </w:p>
          <w:p w:rsidR="004B0FB7" w:rsidRPr="004B0FB7" w:rsidRDefault="004B0FB7" w:rsidP="00114E03">
            <w:pPr>
              <w:numPr>
                <w:ilvl w:val="0"/>
                <w:numId w:val="14"/>
              </w:numPr>
              <w:spacing w:after="0" w:line="240" w:lineRule="auto"/>
              <w:ind w:left="410" w:hanging="283"/>
              <w:rPr>
                <w:rFonts w:ascii="Century Gothic" w:hAnsi="Century Gothic" w:cs="Arial"/>
                <w:sz w:val="20"/>
                <w:szCs w:val="16"/>
              </w:rPr>
            </w:pPr>
            <w:r w:rsidRPr="004B0FB7">
              <w:rPr>
                <w:rFonts w:ascii="Century Gothic" w:hAnsi="Century Gothic" w:cs="Arial"/>
                <w:sz w:val="20"/>
                <w:szCs w:val="16"/>
              </w:rPr>
              <w:t>Significance,</w:t>
            </w:r>
          </w:p>
          <w:p w:rsidR="004B0FB7" w:rsidRPr="004B0FB7" w:rsidRDefault="004B0FB7" w:rsidP="00114E03">
            <w:pPr>
              <w:numPr>
                <w:ilvl w:val="0"/>
                <w:numId w:val="14"/>
              </w:numPr>
              <w:spacing w:after="0" w:line="240" w:lineRule="auto"/>
              <w:ind w:left="410" w:hanging="283"/>
              <w:rPr>
                <w:rFonts w:ascii="Century Gothic" w:hAnsi="Century Gothic" w:cs="Arial"/>
                <w:sz w:val="20"/>
                <w:szCs w:val="16"/>
              </w:rPr>
            </w:pPr>
            <w:r w:rsidRPr="004B0FB7">
              <w:rPr>
                <w:rFonts w:ascii="Century Gothic" w:hAnsi="Century Gothic" w:cs="Arial"/>
                <w:sz w:val="20"/>
                <w:szCs w:val="16"/>
              </w:rPr>
              <w:t>Causation,</w:t>
            </w:r>
          </w:p>
          <w:p w:rsidR="004B0FB7" w:rsidRPr="004B0FB7" w:rsidRDefault="004B0FB7" w:rsidP="00114E03">
            <w:pPr>
              <w:numPr>
                <w:ilvl w:val="0"/>
                <w:numId w:val="14"/>
              </w:numPr>
              <w:spacing w:after="0" w:line="240" w:lineRule="auto"/>
              <w:ind w:left="410" w:hanging="283"/>
              <w:rPr>
                <w:rFonts w:ascii="Century Gothic" w:hAnsi="Century Gothic" w:cs="Arial"/>
                <w:sz w:val="20"/>
                <w:szCs w:val="16"/>
              </w:rPr>
            </w:pPr>
            <w:r w:rsidRPr="004B0FB7">
              <w:rPr>
                <w:rFonts w:ascii="Century Gothic" w:hAnsi="Century Gothic" w:cs="Arial"/>
                <w:sz w:val="20"/>
                <w:szCs w:val="16"/>
              </w:rPr>
              <w:t>Enquiry,</w:t>
            </w:r>
          </w:p>
          <w:p w:rsidR="004B0FB7" w:rsidRPr="004B0FB7" w:rsidRDefault="004B0FB7" w:rsidP="00114E03">
            <w:pPr>
              <w:numPr>
                <w:ilvl w:val="0"/>
                <w:numId w:val="14"/>
              </w:numPr>
              <w:spacing w:after="0" w:line="240" w:lineRule="auto"/>
              <w:ind w:left="410" w:hanging="283"/>
              <w:rPr>
                <w:rFonts w:ascii="Century Gothic" w:hAnsi="Century Gothic" w:cs="Arial"/>
                <w:sz w:val="20"/>
                <w:szCs w:val="16"/>
              </w:rPr>
            </w:pPr>
            <w:r w:rsidRPr="004B0FB7">
              <w:rPr>
                <w:rFonts w:ascii="Century Gothic" w:hAnsi="Century Gothic" w:cs="Arial"/>
                <w:sz w:val="20"/>
                <w:szCs w:val="16"/>
              </w:rPr>
              <w:t>Interpretation &amp; Representation</w:t>
            </w:r>
          </w:p>
          <w:p w:rsidR="004B0FB7" w:rsidRPr="004B0FB7" w:rsidRDefault="004B0FB7" w:rsidP="00114E03">
            <w:pPr>
              <w:spacing w:after="0"/>
              <w:rPr>
                <w:rFonts w:ascii="Century Gothic" w:hAnsi="Century Gothic" w:cs="Arial"/>
                <w:sz w:val="20"/>
                <w:szCs w:val="16"/>
              </w:rPr>
            </w:pPr>
          </w:p>
          <w:p w:rsidR="004B0FB7" w:rsidRPr="004B0FB7" w:rsidRDefault="004B0FB7" w:rsidP="00114E03">
            <w:pPr>
              <w:spacing w:after="0"/>
              <w:rPr>
                <w:rFonts w:ascii="Century Gothic" w:hAnsi="Century Gothic" w:cs="Arial"/>
                <w:sz w:val="20"/>
                <w:szCs w:val="16"/>
              </w:rPr>
            </w:pPr>
            <w:r w:rsidRPr="004B0FB7">
              <w:rPr>
                <w:rFonts w:ascii="Century Gothic" w:hAnsi="Century Gothic" w:cs="Arial"/>
                <w:sz w:val="20"/>
                <w:szCs w:val="16"/>
              </w:rPr>
              <w:t xml:space="preserve">Learning skills: </w:t>
            </w:r>
          </w:p>
          <w:p w:rsidR="004B0FB7" w:rsidRPr="004B0FB7" w:rsidRDefault="004B0FB7" w:rsidP="00114E03">
            <w:pPr>
              <w:numPr>
                <w:ilvl w:val="0"/>
                <w:numId w:val="15"/>
              </w:numPr>
              <w:spacing w:after="0" w:line="240" w:lineRule="auto"/>
              <w:ind w:left="290" w:hanging="283"/>
              <w:rPr>
                <w:rFonts w:ascii="Century Gothic" w:hAnsi="Century Gothic" w:cs="Arial"/>
                <w:sz w:val="20"/>
                <w:szCs w:val="16"/>
              </w:rPr>
            </w:pPr>
            <w:r w:rsidRPr="004B0FB7">
              <w:rPr>
                <w:rFonts w:ascii="Century Gothic" w:hAnsi="Century Gothic" w:cs="Arial"/>
                <w:sz w:val="20"/>
                <w:szCs w:val="16"/>
              </w:rPr>
              <w:t xml:space="preserve">Analyse, </w:t>
            </w:r>
          </w:p>
          <w:p w:rsidR="004B0FB7" w:rsidRPr="004B0FB7" w:rsidRDefault="004B0FB7" w:rsidP="00114E03">
            <w:pPr>
              <w:numPr>
                <w:ilvl w:val="0"/>
                <w:numId w:val="15"/>
              </w:numPr>
              <w:spacing w:after="0" w:line="240" w:lineRule="auto"/>
              <w:ind w:left="290" w:hanging="283"/>
              <w:rPr>
                <w:rFonts w:ascii="Century Gothic" w:hAnsi="Century Gothic" w:cs="Arial"/>
                <w:sz w:val="20"/>
                <w:szCs w:val="16"/>
              </w:rPr>
            </w:pPr>
            <w:r w:rsidRPr="004B0FB7">
              <w:rPr>
                <w:rFonts w:ascii="Century Gothic" w:hAnsi="Century Gothic" w:cs="Arial"/>
                <w:sz w:val="20"/>
                <w:szCs w:val="16"/>
              </w:rPr>
              <w:t xml:space="preserve">evaluate, </w:t>
            </w:r>
          </w:p>
          <w:p w:rsidR="004B0FB7" w:rsidRPr="004B0FB7" w:rsidRDefault="004B0FB7" w:rsidP="00114E03">
            <w:pPr>
              <w:numPr>
                <w:ilvl w:val="0"/>
                <w:numId w:val="15"/>
              </w:numPr>
              <w:spacing w:after="0" w:line="240" w:lineRule="auto"/>
              <w:ind w:left="290" w:hanging="283"/>
              <w:rPr>
                <w:rFonts w:ascii="Century Gothic" w:hAnsi="Century Gothic"/>
                <w:sz w:val="28"/>
              </w:rPr>
            </w:pPr>
            <w:r w:rsidRPr="004B0FB7">
              <w:rPr>
                <w:rFonts w:ascii="Century Gothic" w:hAnsi="Century Gothic" w:cs="Arial"/>
                <w:sz w:val="20"/>
                <w:szCs w:val="16"/>
              </w:rPr>
              <w:t>make judgments,</w:t>
            </w:r>
            <w:r w:rsidRPr="004B0FB7">
              <w:rPr>
                <w:rFonts w:ascii="Century Gothic" w:hAnsi="Century Gothic"/>
                <w:sz w:val="28"/>
              </w:rPr>
              <w:t xml:space="preserve"> </w:t>
            </w:r>
          </w:p>
          <w:p w:rsidR="004B0FB7" w:rsidRPr="004B0FB7" w:rsidRDefault="004B0FB7" w:rsidP="00114E03">
            <w:pPr>
              <w:numPr>
                <w:ilvl w:val="0"/>
                <w:numId w:val="15"/>
              </w:numPr>
              <w:spacing w:after="0" w:line="240" w:lineRule="auto"/>
              <w:ind w:left="290" w:hanging="283"/>
              <w:rPr>
                <w:rFonts w:ascii="Century Gothic" w:hAnsi="Century Gothic" w:cs="Arial"/>
                <w:sz w:val="20"/>
                <w:szCs w:val="16"/>
              </w:rPr>
            </w:pPr>
            <w:r w:rsidRPr="004B0FB7">
              <w:rPr>
                <w:rFonts w:ascii="Century Gothic" w:hAnsi="Century Gothic" w:cs="Arial"/>
                <w:sz w:val="20"/>
                <w:szCs w:val="16"/>
              </w:rPr>
              <w:t xml:space="preserve">Demonstrate, </w:t>
            </w:r>
          </w:p>
          <w:p w:rsidR="004B0FB7" w:rsidRPr="004B0FB7" w:rsidRDefault="004B0FB7" w:rsidP="00114E03">
            <w:pPr>
              <w:numPr>
                <w:ilvl w:val="0"/>
                <w:numId w:val="15"/>
              </w:numPr>
              <w:spacing w:after="0" w:line="240" w:lineRule="auto"/>
              <w:ind w:left="290" w:hanging="283"/>
              <w:rPr>
                <w:rFonts w:ascii="Century Gothic" w:hAnsi="Century Gothic" w:cs="Arial"/>
                <w:sz w:val="20"/>
                <w:szCs w:val="16"/>
              </w:rPr>
            </w:pPr>
            <w:r w:rsidRPr="004B0FB7">
              <w:rPr>
                <w:rFonts w:ascii="Century Gothic" w:hAnsi="Century Gothic" w:cs="Arial"/>
                <w:sz w:val="20"/>
                <w:szCs w:val="16"/>
              </w:rPr>
              <w:t xml:space="preserve">explain, </w:t>
            </w:r>
          </w:p>
          <w:p w:rsidR="004B0FB7" w:rsidRPr="004B0FB7" w:rsidRDefault="004B0FB7" w:rsidP="00114E03">
            <w:pPr>
              <w:numPr>
                <w:ilvl w:val="0"/>
                <w:numId w:val="15"/>
              </w:numPr>
              <w:spacing w:after="0" w:line="240" w:lineRule="auto"/>
              <w:ind w:left="290" w:hanging="283"/>
              <w:rPr>
                <w:rFonts w:ascii="Century Gothic" w:hAnsi="Century Gothic" w:cs="Arial"/>
                <w:sz w:val="20"/>
                <w:szCs w:val="16"/>
              </w:rPr>
            </w:pPr>
            <w:r w:rsidRPr="004B0FB7">
              <w:rPr>
                <w:rFonts w:ascii="Century Gothic" w:hAnsi="Century Gothic" w:cs="Arial"/>
                <w:sz w:val="20"/>
                <w:szCs w:val="16"/>
              </w:rPr>
              <w:t xml:space="preserve">evaluate.   </w:t>
            </w:r>
          </w:p>
          <w:p w:rsidR="004B0FB7" w:rsidRPr="004B0FB7" w:rsidRDefault="004B0FB7" w:rsidP="00114E03">
            <w:pPr>
              <w:spacing w:after="0"/>
              <w:rPr>
                <w:rFonts w:ascii="Century Gothic" w:hAnsi="Century Gothic" w:cs="Arial"/>
                <w:sz w:val="20"/>
                <w:szCs w:val="16"/>
              </w:rPr>
            </w:pPr>
          </w:p>
          <w:p w:rsidR="00E75A94" w:rsidRPr="00AE71EA" w:rsidRDefault="004B0FB7" w:rsidP="00114E03">
            <w:pPr>
              <w:pStyle w:val="ListParagraph"/>
              <w:spacing w:after="0" w:line="240" w:lineRule="auto"/>
              <w:ind w:left="383"/>
              <w:rPr>
                <w:rFonts w:ascii="Century Gothic" w:hAnsi="Century Gothic" w:cs="Tahoma"/>
                <w:bCs/>
                <w:color w:val="000000"/>
                <w:sz w:val="20"/>
                <w:szCs w:val="20"/>
              </w:rPr>
            </w:pPr>
            <w:r w:rsidRPr="004B0FB7">
              <w:rPr>
                <w:rFonts w:ascii="Century Gothic" w:hAnsi="Century Gothic" w:cs="Arial"/>
                <w:sz w:val="20"/>
                <w:szCs w:val="16"/>
              </w:rPr>
              <w:t>(AO 1, 2</w:t>
            </w:r>
            <w:r>
              <w:rPr>
                <w:rFonts w:ascii="Century Gothic" w:hAnsi="Century Gothic" w:cs="Arial"/>
                <w:sz w:val="20"/>
                <w:szCs w:val="16"/>
              </w:rPr>
              <w:t>,</w:t>
            </w:r>
            <w:r w:rsidRPr="004B0FB7">
              <w:rPr>
                <w:rFonts w:ascii="Century Gothic" w:hAnsi="Century Gothic" w:cs="Arial"/>
                <w:sz w:val="20"/>
                <w:szCs w:val="16"/>
              </w:rPr>
              <w:t xml:space="preserve"> 3 &amp; 4)</w:t>
            </w:r>
          </w:p>
        </w:tc>
        <w:tc>
          <w:tcPr>
            <w:tcW w:w="2210" w:type="dxa"/>
          </w:tcPr>
          <w:p w:rsidR="004B0FB7" w:rsidRPr="004B0FB7" w:rsidRDefault="004B0FB7" w:rsidP="00114E03">
            <w:pPr>
              <w:spacing w:after="0"/>
              <w:rPr>
                <w:rFonts w:ascii="Century Gothic" w:hAnsi="Century Gothic" w:cs="Arial"/>
                <w:sz w:val="20"/>
                <w:szCs w:val="16"/>
              </w:rPr>
            </w:pPr>
            <w:r w:rsidRPr="004B0FB7">
              <w:rPr>
                <w:rFonts w:ascii="Century Gothic" w:hAnsi="Century Gothic" w:cs="Arial"/>
                <w:sz w:val="20"/>
                <w:szCs w:val="16"/>
              </w:rPr>
              <w:t>History skills &amp; concepts:</w:t>
            </w:r>
          </w:p>
          <w:p w:rsidR="004B0FB7" w:rsidRPr="004B0FB7" w:rsidRDefault="004B0FB7" w:rsidP="00114E03">
            <w:pPr>
              <w:numPr>
                <w:ilvl w:val="0"/>
                <w:numId w:val="14"/>
              </w:numPr>
              <w:spacing w:after="0" w:line="240" w:lineRule="auto"/>
              <w:ind w:left="410" w:hanging="283"/>
              <w:rPr>
                <w:rFonts w:ascii="Century Gothic" w:hAnsi="Century Gothic" w:cs="Arial"/>
                <w:sz w:val="20"/>
                <w:szCs w:val="16"/>
              </w:rPr>
            </w:pPr>
            <w:r w:rsidRPr="004B0FB7">
              <w:rPr>
                <w:rFonts w:ascii="Century Gothic" w:hAnsi="Century Gothic" w:cs="Arial"/>
                <w:sz w:val="20"/>
                <w:szCs w:val="16"/>
              </w:rPr>
              <w:t>Communicating knowledge,</w:t>
            </w:r>
          </w:p>
          <w:p w:rsidR="004B0FB7" w:rsidRPr="004B0FB7" w:rsidRDefault="004B0FB7" w:rsidP="00114E03">
            <w:pPr>
              <w:numPr>
                <w:ilvl w:val="0"/>
                <w:numId w:val="14"/>
              </w:numPr>
              <w:spacing w:after="0" w:line="240" w:lineRule="auto"/>
              <w:ind w:left="410" w:hanging="283"/>
              <w:rPr>
                <w:rFonts w:ascii="Century Gothic" w:hAnsi="Century Gothic" w:cs="Arial"/>
                <w:sz w:val="20"/>
                <w:szCs w:val="16"/>
              </w:rPr>
            </w:pPr>
            <w:r w:rsidRPr="004B0FB7">
              <w:rPr>
                <w:rFonts w:ascii="Century Gothic" w:hAnsi="Century Gothic" w:cs="Arial"/>
                <w:sz w:val="20"/>
                <w:szCs w:val="16"/>
              </w:rPr>
              <w:t>Change &amp; Continuity,</w:t>
            </w:r>
          </w:p>
          <w:p w:rsidR="004B0FB7" w:rsidRPr="004B0FB7" w:rsidRDefault="004B0FB7" w:rsidP="00114E03">
            <w:pPr>
              <w:numPr>
                <w:ilvl w:val="0"/>
                <w:numId w:val="14"/>
              </w:numPr>
              <w:spacing w:after="0" w:line="240" w:lineRule="auto"/>
              <w:ind w:left="410" w:hanging="283"/>
              <w:rPr>
                <w:rFonts w:ascii="Century Gothic" w:hAnsi="Century Gothic" w:cs="Arial"/>
                <w:sz w:val="20"/>
                <w:szCs w:val="16"/>
              </w:rPr>
            </w:pPr>
            <w:r w:rsidRPr="004B0FB7">
              <w:rPr>
                <w:rFonts w:ascii="Century Gothic" w:hAnsi="Century Gothic" w:cs="Arial"/>
                <w:sz w:val="20"/>
                <w:szCs w:val="16"/>
              </w:rPr>
              <w:t>Significance,</w:t>
            </w:r>
          </w:p>
          <w:p w:rsidR="004B0FB7" w:rsidRPr="004B0FB7" w:rsidRDefault="004B0FB7" w:rsidP="00114E03">
            <w:pPr>
              <w:numPr>
                <w:ilvl w:val="0"/>
                <w:numId w:val="14"/>
              </w:numPr>
              <w:spacing w:after="0" w:line="240" w:lineRule="auto"/>
              <w:ind w:left="410" w:hanging="283"/>
              <w:rPr>
                <w:rFonts w:ascii="Century Gothic" w:hAnsi="Century Gothic" w:cs="Arial"/>
                <w:sz w:val="20"/>
                <w:szCs w:val="16"/>
              </w:rPr>
            </w:pPr>
            <w:r w:rsidRPr="004B0FB7">
              <w:rPr>
                <w:rFonts w:ascii="Century Gothic" w:hAnsi="Century Gothic" w:cs="Arial"/>
                <w:sz w:val="20"/>
                <w:szCs w:val="16"/>
              </w:rPr>
              <w:t>Causation,</w:t>
            </w:r>
          </w:p>
          <w:p w:rsidR="004B0FB7" w:rsidRPr="004B0FB7" w:rsidRDefault="004B0FB7" w:rsidP="00114E03">
            <w:pPr>
              <w:numPr>
                <w:ilvl w:val="0"/>
                <w:numId w:val="14"/>
              </w:numPr>
              <w:spacing w:after="0" w:line="240" w:lineRule="auto"/>
              <w:ind w:left="410" w:hanging="283"/>
              <w:rPr>
                <w:rFonts w:ascii="Century Gothic" w:hAnsi="Century Gothic" w:cs="Arial"/>
                <w:sz w:val="20"/>
                <w:szCs w:val="16"/>
              </w:rPr>
            </w:pPr>
            <w:r w:rsidRPr="004B0FB7">
              <w:rPr>
                <w:rFonts w:ascii="Century Gothic" w:hAnsi="Century Gothic" w:cs="Arial"/>
                <w:sz w:val="20"/>
                <w:szCs w:val="16"/>
              </w:rPr>
              <w:t>Enquiry,</w:t>
            </w:r>
          </w:p>
          <w:p w:rsidR="004B0FB7" w:rsidRPr="004B0FB7" w:rsidRDefault="004B0FB7" w:rsidP="00114E03">
            <w:pPr>
              <w:numPr>
                <w:ilvl w:val="0"/>
                <w:numId w:val="14"/>
              </w:numPr>
              <w:spacing w:after="0" w:line="240" w:lineRule="auto"/>
              <w:ind w:left="410" w:hanging="283"/>
              <w:rPr>
                <w:rFonts w:ascii="Century Gothic" w:hAnsi="Century Gothic" w:cs="Arial"/>
                <w:sz w:val="20"/>
                <w:szCs w:val="16"/>
              </w:rPr>
            </w:pPr>
            <w:r w:rsidRPr="004B0FB7">
              <w:rPr>
                <w:rFonts w:ascii="Century Gothic" w:hAnsi="Century Gothic" w:cs="Arial"/>
                <w:sz w:val="20"/>
                <w:szCs w:val="16"/>
              </w:rPr>
              <w:t>Interpretation &amp; Representation</w:t>
            </w:r>
          </w:p>
          <w:p w:rsidR="004B0FB7" w:rsidRPr="004B0FB7" w:rsidRDefault="004B0FB7" w:rsidP="00114E03">
            <w:pPr>
              <w:spacing w:after="0"/>
              <w:rPr>
                <w:rFonts w:ascii="Century Gothic" w:hAnsi="Century Gothic" w:cs="Arial"/>
                <w:sz w:val="20"/>
                <w:szCs w:val="16"/>
              </w:rPr>
            </w:pPr>
          </w:p>
          <w:p w:rsidR="004B0FB7" w:rsidRPr="004B0FB7" w:rsidRDefault="004B0FB7" w:rsidP="00114E03">
            <w:pPr>
              <w:spacing w:after="0"/>
              <w:rPr>
                <w:rFonts w:ascii="Century Gothic" w:hAnsi="Century Gothic" w:cs="Arial"/>
                <w:sz w:val="20"/>
                <w:szCs w:val="16"/>
              </w:rPr>
            </w:pPr>
            <w:r w:rsidRPr="004B0FB7">
              <w:rPr>
                <w:rFonts w:ascii="Century Gothic" w:hAnsi="Century Gothic" w:cs="Arial"/>
                <w:sz w:val="20"/>
                <w:szCs w:val="16"/>
              </w:rPr>
              <w:t xml:space="preserve">Learning skills: </w:t>
            </w:r>
          </w:p>
          <w:p w:rsidR="004B0FB7" w:rsidRPr="004B0FB7" w:rsidRDefault="004B0FB7" w:rsidP="00114E03">
            <w:pPr>
              <w:numPr>
                <w:ilvl w:val="0"/>
                <w:numId w:val="15"/>
              </w:numPr>
              <w:spacing w:after="0" w:line="240" w:lineRule="auto"/>
              <w:ind w:left="290" w:hanging="283"/>
              <w:rPr>
                <w:rFonts w:ascii="Century Gothic" w:hAnsi="Century Gothic" w:cs="Arial"/>
                <w:sz w:val="20"/>
                <w:szCs w:val="16"/>
              </w:rPr>
            </w:pPr>
            <w:r w:rsidRPr="004B0FB7">
              <w:rPr>
                <w:rFonts w:ascii="Century Gothic" w:hAnsi="Century Gothic" w:cs="Arial"/>
                <w:sz w:val="20"/>
                <w:szCs w:val="16"/>
              </w:rPr>
              <w:t xml:space="preserve">Analyse, </w:t>
            </w:r>
          </w:p>
          <w:p w:rsidR="004B0FB7" w:rsidRPr="004B0FB7" w:rsidRDefault="004B0FB7" w:rsidP="00114E03">
            <w:pPr>
              <w:numPr>
                <w:ilvl w:val="0"/>
                <w:numId w:val="15"/>
              </w:numPr>
              <w:spacing w:after="0" w:line="240" w:lineRule="auto"/>
              <w:ind w:left="290" w:hanging="283"/>
              <w:rPr>
                <w:rFonts w:ascii="Century Gothic" w:hAnsi="Century Gothic" w:cs="Arial"/>
                <w:sz w:val="20"/>
                <w:szCs w:val="16"/>
              </w:rPr>
            </w:pPr>
            <w:r w:rsidRPr="004B0FB7">
              <w:rPr>
                <w:rFonts w:ascii="Century Gothic" w:hAnsi="Century Gothic" w:cs="Arial"/>
                <w:sz w:val="20"/>
                <w:szCs w:val="16"/>
              </w:rPr>
              <w:t xml:space="preserve">evaluate, </w:t>
            </w:r>
          </w:p>
          <w:p w:rsidR="004B0FB7" w:rsidRPr="004B0FB7" w:rsidRDefault="004B0FB7" w:rsidP="00114E03">
            <w:pPr>
              <w:numPr>
                <w:ilvl w:val="0"/>
                <w:numId w:val="15"/>
              </w:numPr>
              <w:spacing w:after="0" w:line="240" w:lineRule="auto"/>
              <w:ind w:left="290" w:hanging="283"/>
              <w:rPr>
                <w:rFonts w:ascii="Century Gothic" w:hAnsi="Century Gothic"/>
                <w:sz w:val="28"/>
              </w:rPr>
            </w:pPr>
            <w:r w:rsidRPr="004B0FB7">
              <w:rPr>
                <w:rFonts w:ascii="Century Gothic" w:hAnsi="Century Gothic" w:cs="Arial"/>
                <w:sz w:val="20"/>
                <w:szCs w:val="16"/>
              </w:rPr>
              <w:t>make judgments,</w:t>
            </w:r>
            <w:r w:rsidRPr="004B0FB7">
              <w:rPr>
                <w:rFonts w:ascii="Century Gothic" w:hAnsi="Century Gothic"/>
                <w:sz w:val="28"/>
              </w:rPr>
              <w:t xml:space="preserve"> </w:t>
            </w:r>
          </w:p>
          <w:p w:rsidR="004B0FB7" w:rsidRPr="004B0FB7" w:rsidRDefault="004B0FB7" w:rsidP="00114E03">
            <w:pPr>
              <w:numPr>
                <w:ilvl w:val="0"/>
                <w:numId w:val="15"/>
              </w:numPr>
              <w:spacing w:after="0" w:line="240" w:lineRule="auto"/>
              <w:ind w:left="290" w:hanging="283"/>
              <w:rPr>
                <w:rFonts w:ascii="Century Gothic" w:hAnsi="Century Gothic" w:cs="Arial"/>
                <w:sz w:val="20"/>
                <w:szCs w:val="16"/>
              </w:rPr>
            </w:pPr>
            <w:r w:rsidRPr="004B0FB7">
              <w:rPr>
                <w:rFonts w:ascii="Century Gothic" w:hAnsi="Century Gothic" w:cs="Arial"/>
                <w:sz w:val="20"/>
                <w:szCs w:val="16"/>
              </w:rPr>
              <w:t xml:space="preserve">Demonstrate, </w:t>
            </w:r>
          </w:p>
          <w:p w:rsidR="004B0FB7" w:rsidRPr="004B0FB7" w:rsidRDefault="004B0FB7" w:rsidP="00114E03">
            <w:pPr>
              <w:numPr>
                <w:ilvl w:val="0"/>
                <w:numId w:val="15"/>
              </w:numPr>
              <w:spacing w:after="0" w:line="240" w:lineRule="auto"/>
              <w:ind w:left="290" w:hanging="283"/>
              <w:rPr>
                <w:rFonts w:ascii="Century Gothic" w:hAnsi="Century Gothic" w:cs="Arial"/>
                <w:sz w:val="20"/>
                <w:szCs w:val="16"/>
              </w:rPr>
            </w:pPr>
            <w:r w:rsidRPr="004B0FB7">
              <w:rPr>
                <w:rFonts w:ascii="Century Gothic" w:hAnsi="Century Gothic" w:cs="Arial"/>
                <w:sz w:val="20"/>
                <w:szCs w:val="16"/>
              </w:rPr>
              <w:t xml:space="preserve">explain, </w:t>
            </w:r>
          </w:p>
          <w:p w:rsidR="004B0FB7" w:rsidRPr="004B0FB7" w:rsidRDefault="004B0FB7" w:rsidP="00114E03">
            <w:pPr>
              <w:numPr>
                <w:ilvl w:val="0"/>
                <w:numId w:val="15"/>
              </w:numPr>
              <w:spacing w:after="0" w:line="240" w:lineRule="auto"/>
              <w:ind w:left="290" w:hanging="283"/>
              <w:rPr>
                <w:rFonts w:ascii="Century Gothic" w:hAnsi="Century Gothic" w:cs="Arial"/>
                <w:sz w:val="20"/>
                <w:szCs w:val="16"/>
              </w:rPr>
            </w:pPr>
            <w:r w:rsidRPr="004B0FB7">
              <w:rPr>
                <w:rFonts w:ascii="Century Gothic" w:hAnsi="Century Gothic" w:cs="Arial"/>
                <w:sz w:val="20"/>
                <w:szCs w:val="16"/>
              </w:rPr>
              <w:t xml:space="preserve">evaluate.   </w:t>
            </w:r>
          </w:p>
          <w:p w:rsidR="004B0FB7" w:rsidRPr="004B0FB7" w:rsidRDefault="004B0FB7" w:rsidP="00114E03">
            <w:pPr>
              <w:spacing w:after="0"/>
              <w:rPr>
                <w:rFonts w:ascii="Century Gothic" w:hAnsi="Century Gothic" w:cs="Arial"/>
                <w:sz w:val="20"/>
                <w:szCs w:val="16"/>
              </w:rPr>
            </w:pPr>
          </w:p>
          <w:p w:rsidR="00E75A94" w:rsidRPr="00AE71EA" w:rsidRDefault="004B0FB7" w:rsidP="00114E03">
            <w:pPr>
              <w:spacing w:after="0" w:line="240" w:lineRule="auto"/>
              <w:rPr>
                <w:rFonts w:ascii="Century Gothic" w:hAnsi="Century Gothic" w:cs="Tahoma"/>
                <w:bCs/>
                <w:color w:val="000000"/>
                <w:sz w:val="20"/>
                <w:szCs w:val="20"/>
              </w:rPr>
            </w:pPr>
            <w:r w:rsidRPr="004B0FB7">
              <w:rPr>
                <w:rFonts w:ascii="Century Gothic" w:hAnsi="Century Gothic" w:cs="Arial"/>
                <w:sz w:val="20"/>
                <w:szCs w:val="16"/>
              </w:rPr>
              <w:t>(AO 1, 2</w:t>
            </w:r>
            <w:r>
              <w:rPr>
                <w:rFonts w:ascii="Century Gothic" w:hAnsi="Century Gothic" w:cs="Arial"/>
                <w:sz w:val="20"/>
                <w:szCs w:val="16"/>
              </w:rPr>
              <w:t>,</w:t>
            </w:r>
            <w:r w:rsidRPr="004B0FB7">
              <w:rPr>
                <w:rFonts w:ascii="Century Gothic" w:hAnsi="Century Gothic" w:cs="Arial"/>
                <w:sz w:val="20"/>
                <w:szCs w:val="16"/>
              </w:rPr>
              <w:t xml:space="preserve"> 3 &amp; 4)</w:t>
            </w:r>
          </w:p>
        </w:tc>
      </w:tr>
      <w:tr w:rsidR="0044710B" w:rsidRPr="00AE71EA" w:rsidTr="00177D25">
        <w:tc>
          <w:tcPr>
            <w:tcW w:w="1547" w:type="dxa"/>
          </w:tcPr>
          <w:p w:rsidR="00D56A3B" w:rsidRPr="00AE71EA" w:rsidRDefault="00D56A3B" w:rsidP="00893BFD">
            <w:pPr>
              <w:spacing w:after="0" w:line="240" w:lineRule="auto"/>
              <w:rPr>
                <w:rFonts w:ascii="Century Gothic" w:hAnsi="Century Gothic" w:cs="Tahoma"/>
                <w:b/>
                <w:bCs/>
                <w:color w:val="000000"/>
                <w:sz w:val="20"/>
                <w:szCs w:val="20"/>
              </w:rPr>
            </w:pPr>
            <w:r w:rsidRPr="00AE71EA">
              <w:rPr>
                <w:rFonts w:ascii="Century Gothic" w:hAnsi="Century Gothic" w:cs="Tahoma"/>
                <w:b/>
                <w:bCs/>
                <w:color w:val="000000"/>
                <w:sz w:val="20"/>
                <w:szCs w:val="20"/>
              </w:rPr>
              <w:t>Assessments</w:t>
            </w:r>
          </w:p>
        </w:tc>
        <w:tc>
          <w:tcPr>
            <w:tcW w:w="2266" w:type="dxa"/>
          </w:tcPr>
          <w:p w:rsidR="00D56A3B" w:rsidRPr="00AE71EA" w:rsidRDefault="00A20D8D" w:rsidP="00452D9C">
            <w:pPr>
              <w:spacing w:after="0" w:line="240" w:lineRule="auto"/>
              <w:ind w:hanging="46"/>
              <w:rPr>
                <w:rFonts w:ascii="Century Gothic" w:hAnsi="Century Gothic" w:cs="Tahoma"/>
                <w:bCs/>
                <w:color w:val="000000"/>
                <w:sz w:val="20"/>
                <w:szCs w:val="20"/>
              </w:rPr>
            </w:pPr>
            <w:r w:rsidRPr="00AE71EA">
              <w:rPr>
                <w:rFonts w:ascii="Century Gothic" w:hAnsi="Century Gothic" w:cs="Tahoma"/>
                <w:bCs/>
                <w:color w:val="000000"/>
                <w:sz w:val="20"/>
                <w:szCs w:val="20"/>
              </w:rPr>
              <w:t>Retrieval practice</w:t>
            </w:r>
          </w:p>
          <w:p w:rsidR="009A59FD" w:rsidRPr="00AE71EA" w:rsidRDefault="009A59FD" w:rsidP="00452D9C">
            <w:pPr>
              <w:spacing w:after="0" w:line="240" w:lineRule="auto"/>
              <w:ind w:hanging="46"/>
              <w:rPr>
                <w:rFonts w:ascii="Century Gothic" w:hAnsi="Century Gothic" w:cs="Tahoma"/>
                <w:bCs/>
                <w:color w:val="000000"/>
                <w:sz w:val="20"/>
                <w:szCs w:val="20"/>
              </w:rPr>
            </w:pPr>
          </w:p>
          <w:p w:rsidR="009A59FD" w:rsidRDefault="0056789A" w:rsidP="00452D9C">
            <w:pPr>
              <w:spacing w:after="0" w:line="240" w:lineRule="auto"/>
              <w:ind w:hanging="46"/>
              <w:rPr>
                <w:rFonts w:ascii="Century Gothic" w:hAnsi="Century Gothic" w:cs="Tahoma"/>
                <w:bCs/>
                <w:color w:val="000000"/>
                <w:sz w:val="20"/>
                <w:szCs w:val="20"/>
              </w:rPr>
            </w:pPr>
            <w:r>
              <w:rPr>
                <w:rFonts w:ascii="Century Gothic" w:hAnsi="Century Gothic" w:cs="Tahoma"/>
                <w:bCs/>
                <w:color w:val="000000"/>
                <w:sz w:val="20"/>
                <w:szCs w:val="20"/>
              </w:rPr>
              <w:t xml:space="preserve">Explain why </w:t>
            </w:r>
            <w:r w:rsidR="00BB625A">
              <w:rPr>
                <w:rFonts w:ascii="Century Gothic" w:hAnsi="Century Gothic" w:cs="Tahoma"/>
                <w:bCs/>
                <w:color w:val="000000"/>
                <w:sz w:val="20"/>
                <w:szCs w:val="20"/>
              </w:rPr>
              <w:t xml:space="preserve">exam question </w:t>
            </w:r>
            <w:r>
              <w:rPr>
                <w:rFonts w:ascii="Century Gothic" w:hAnsi="Century Gothic" w:cs="Tahoma"/>
                <w:bCs/>
                <w:color w:val="000000"/>
                <w:sz w:val="20"/>
                <w:szCs w:val="20"/>
              </w:rPr>
              <w:t>(12 mark)</w:t>
            </w:r>
          </w:p>
          <w:p w:rsidR="0056789A" w:rsidRDefault="0056789A" w:rsidP="00452D9C">
            <w:pPr>
              <w:spacing w:after="0" w:line="240" w:lineRule="auto"/>
              <w:ind w:hanging="46"/>
              <w:rPr>
                <w:rFonts w:ascii="Century Gothic" w:hAnsi="Century Gothic" w:cs="Tahoma"/>
                <w:bCs/>
                <w:color w:val="000000"/>
                <w:sz w:val="20"/>
                <w:szCs w:val="20"/>
              </w:rPr>
            </w:pPr>
          </w:p>
          <w:p w:rsidR="0056789A" w:rsidRPr="00AE71EA" w:rsidRDefault="0056789A" w:rsidP="00452D9C">
            <w:pPr>
              <w:spacing w:after="0" w:line="240" w:lineRule="auto"/>
              <w:ind w:hanging="46"/>
              <w:rPr>
                <w:rFonts w:ascii="Century Gothic" w:hAnsi="Century Gothic" w:cs="Tahoma"/>
                <w:bCs/>
                <w:color w:val="000000"/>
                <w:sz w:val="20"/>
                <w:szCs w:val="20"/>
              </w:rPr>
            </w:pPr>
          </w:p>
          <w:p w:rsidR="00D56A3B" w:rsidRPr="00AE71EA" w:rsidRDefault="00D56A3B" w:rsidP="00452D9C">
            <w:pPr>
              <w:spacing w:after="0" w:line="240" w:lineRule="auto"/>
              <w:ind w:hanging="46"/>
              <w:rPr>
                <w:rFonts w:ascii="Century Gothic" w:hAnsi="Century Gothic" w:cs="Tahoma"/>
                <w:bCs/>
                <w:color w:val="000000"/>
                <w:sz w:val="20"/>
                <w:szCs w:val="20"/>
              </w:rPr>
            </w:pPr>
          </w:p>
        </w:tc>
        <w:tc>
          <w:tcPr>
            <w:tcW w:w="2328" w:type="dxa"/>
          </w:tcPr>
          <w:p w:rsidR="00A20D8D" w:rsidRPr="00AE71EA" w:rsidRDefault="00A20D8D" w:rsidP="00A20D8D">
            <w:pPr>
              <w:spacing w:after="0" w:line="240" w:lineRule="auto"/>
              <w:ind w:hanging="46"/>
              <w:rPr>
                <w:rFonts w:ascii="Century Gothic" w:hAnsi="Century Gothic" w:cs="Tahoma"/>
                <w:bCs/>
                <w:color w:val="000000"/>
                <w:sz w:val="20"/>
                <w:szCs w:val="20"/>
              </w:rPr>
            </w:pPr>
            <w:r w:rsidRPr="00AE71EA">
              <w:rPr>
                <w:rFonts w:ascii="Century Gothic" w:hAnsi="Century Gothic" w:cs="Tahoma"/>
                <w:bCs/>
                <w:color w:val="000000"/>
                <w:sz w:val="20"/>
                <w:szCs w:val="20"/>
              </w:rPr>
              <w:t>Retrieval practice</w:t>
            </w:r>
          </w:p>
          <w:p w:rsidR="009A59FD" w:rsidRPr="00AE71EA" w:rsidRDefault="009A59FD" w:rsidP="00893BFD">
            <w:pPr>
              <w:spacing w:after="0" w:line="240" w:lineRule="auto"/>
              <w:rPr>
                <w:rFonts w:ascii="Century Gothic" w:hAnsi="Century Gothic" w:cs="Tahoma"/>
                <w:bCs/>
                <w:color w:val="000000"/>
                <w:sz w:val="20"/>
                <w:szCs w:val="20"/>
              </w:rPr>
            </w:pPr>
          </w:p>
          <w:p w:rsidR="009A59FD" w:rsidRPr="00AE71EA" w:rsidRDefault="00BB625A" w:rsidP="00893BFD">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Evaluate exam question</w:t>
            </w:r>
            <w:r w:rsidR="0056789A" w:rsidRPr="0056789A">
              <w:rPr>
                <w:rFonts w:ascii="Century Gothic" w:hAnsi="Century Gothic" w:cs="Tahoma"/>
                <w:bCs/>
                <w:color w:val="000000"/>
                <w:sz w:val="20"/>
                <w:szCs w:val="20"/>
              </w:rPr>
              <w:t xml:space="preserve"> (1</w:t>
            </w:r>
            <w:r>
              <w:rPr>
                <w:rFonts w:ascii="Century Gothic" w:hAnsi="Century Gothic" w:cs="Tahoma"/>
                <w:bCs/>
                <w:color w:val="000000"/>
                <w:sz w:val="20"/>
                <w:szCs w:val="20"/>
              </w:rPr>
              <w:t>6</w:t>
            </w:r>
            <w:r w:rsidR="0056789A" w:rsidRPr="0056789A">
              <w:rPr>
                <w:rFonts w:ascii="Century Gothic" w:hAnsi="Century Gothic" w:cs="Tahoma"/>
                <w:bCs/>
                <w:color w:val="000000"/>
                <w:sz w:val="20"/>
                <w:szCs w:val="20"/>
              </w:rPr>
              <w:t xml:space="preserve"> mark)</w:t>
            </w:r>
          </w:p>
        </w:tc>
        <w:tc>
          <w:tcPr>
            <w:tcW w:w="2076" w:type="dxa"/>
          </w:tcPr>
          <w:p w:rsidR="00A20D8D" w:rsidRPr="00AE71EA" w:rsidRDefault="00A20D8D" w:rsidP="00A20D8D">
            <w:pPr>
              <w:spacing w:after="0" w:line="240" w:lineRule="auto"/>
              <w:ind w:hanging="46"/>
              <w:rPr>
                <w:rFonts w:ascii="Century Gothic" w:hAnsi="Century Gothic" w:cs="Tahoma"/>
                <w:bCs/>
                <w:color w:val="000000"/>
                <w:sz w:val="20"/>
                <w:szCs w:val="20"/>
              </w:rPr>
            </w:pPr>
            <w:r w:rsidRPr="00AE71EA">
              <w:rPr>
                <w:rFonts w:ascii="Century Gothic" w:hAnsi="Century Gothic" w:cs="Tahoma"/>
                <w:bCs/>
                <w:color w:val="000000"/>
                <w:sz w:val="20"/>
                <w:szCs w:val="20"/>
              </w:rPr>
              <w:t>Retrieval practice</w:t>
            </w:r>
          </w:p>
          <w:p w:rsidR="00F67A80" w:rsidRPr="00AE71EA" w:rsidRDefault="00F67A80" w:rsidP="009A59FD">
            <w:pPr>
              <w:spacing w:after="0" w:line="240" w:lineRule="auto"/>
              <w:rPr>
                <w:rFonts w:ascii="Century Gothic" w:hAnsi="Century Gothic" w:cs="Tahoma"/>
                <w:bCs/>
                <w:color w:val="000000"/>
                <w:sz w:val="20"/>
                <w:szCs w:val="20"/>
              </w:rPr>
            </w:pPr>
          </w:p>
          <w:p w:rsidR="004E480D" w:rsidRPr="00AE71EA" w:rsidRDefault="0056789A" w:rsidP="009A59FD">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Utility question (8 mark)</w:t>
            </w:r>
          </w:p>
        </w:tc>
        <w:tc>
          <w:tcPr>
            <w:tcW w:w="2410" w:type="dxa"/>
          </w:tcPr>
          <w:p w:rsidR="00BB625A" w:rsidRPr="00BB625A" w:rsidRDefault="00BB625A" w:rsidP="00BB625A">
            <w:pPr>
              <w:spacing w:after="0" w:line="240" w:lineRule="auto"/>
              <w:rPr>
                <w:rFonts w:ascii="Century Gothic" w:hAnsi="Century Gothic" w:cs="Tahoma"/>
                <w:bCs/>
                <w:color w:val="000000"/>
                <w:sz w:val="20"/>
                <w:szCs w:val="20"/>
              </w:rPr>
            </w:pPr>
            <w:r w:rsidRPr="00BB625A">
              <w:rPr>
                <w:rFonts w:ascii="Century Gothic" w:hAnsi="Century Gothic" w:cs="Tahoma"/>
                <w:bCs/>
                <w:color w:val="000000"/>
                <w:sz w:val="20"/>
                <w:szCs w:val="20"/>
              </w:rPr>
              <w:t>Retrieval practice: Medicine</w:t>
            </w:r>
          </w:p>
          <w:p w:rsidR="00BB625A" w:rsidRPr="00BB625A" w:rsidRDefault="00BB625A" w:rsidP="00BB625A">
            <w:pPr>
              <w:spacing w:after="0" w:line="240" w:lineRule="auto"/>
              <w:rPr>
                <w:rFonts w:ascii="Century Gothic" w:hAnsi="Century Gothic" w:cs="Tahoma"/>
                <w:bCs/>
                <w:color w:val="000000"/>
                <w:sz w:val="20"/>
                <w:szCs w:val="20"/>
              </w:rPr>
            </w:pPr>
          </w:p>
          <w:p w:rsidR="004E480D" w:rsidRPr="00AE71EA" w:rsidRDefault="00BB625A" w:rsidP="00BB625A">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Interpretations</w:t>
            </w:r>
            <w:r w:rsidRPr="00BB625A">
              <w:rPr>
                <w:rFonts w:ascii="Century Gothic" w:hAnsi="Century Gothic" w:cs="Tahoma"/>
                <w:bCs/>
                <w:color w:val="000000"/>
                <w:sz w:val="20"/>
                <w:szCs w:val="20"/>
              </w:rPr>
              <w:t xml:space="preserve"> (</w:t>
            </w:r>
            <w:r>
              <w:rPr>
                <w:rFonts w:ascii="Century Gothic" w:hAnsi="Century Gothic" w:cs="Tahoma"/>
                <w:bCs/>
                <w:color w:val="000000"/>
                <w:sz w:val="20"/>
                <w:szCs w:val="20"/>
              </w:rPr>
              <w:t>4</w:t>
            </w:r>
            <w:r w:rsidRPr="00BB625A">
              <w:rPr>
                <w:rFonts w:ascii="Century Gothic" w:hAnsi="Century Gothic" w:cs="Tahoma"/>
                <w:bCs/>
                <w:color w:val="000000"/>
                <w:sz w:val="20"/>
                <w:szCs w:val="20"/>
              </w:rPr>
              <w:t xml:space="preserve"> mark)</w:t>
            </w:r>
          </w:p>
        </w:tc>
        <w:tc>
          <w:tcPr>
            <w:tcW w:w="2551" w:type="dxa"/>
          </w:tcPr>
          <w:p w:rsidR="00BB625A" w:rsidRPr="00BB625A" w:rsidRDefault="00BB625A" w:rsidP="00BB625A">
            <w:pPr>
              <w:spacing w:after="0" w:line="240" w:lineRule="auto"/>
              <w:rPr>
                <w:rFonts w:ascii="Century Gothic" w:hAnsi="Century Gothic" w:cs="Tahoma"/>
                <w:bCs/>
                <w:color w:val="000000"/>
                <w:sz w:val="20"/>
                <w:szCs w:val="20"/>
              </w:rPr>
            </w:pPr>
            <w:r w:rsidRPr="00BB625A">
              <w:rPr>
                <w:rFonts w:ascii="Century Gothic" w:hAnsi="Century Gothic" w:cs="Tahoma"/>
                <w:bCs/>
                <w:color w:val="000000"/>
                <w:sz w:val="20"/>
                <w:szCs w:val="20"/>
              </w:rPr>
              <w:t>Retrieval practice</w:t>
            </w:r>
            <w:r>
              <w:rPr>
                <w:rFonts w:ascii="Century Gothic" w:hAnsi="Century Gothic" w:cs="Tahoma"/>
                <w:bCs/>
                <w:color w:val="000000"/>
                <w:sz w:val="20"/>
                <w:szCs w:val="20"/>
              </w:rPr>
              <w:t>: Medicine</w:t>
            </w:r>
          </w:p>
          <w:p w:rsidR="00BB625A" w:rsidRPr="00BB625A" w:rsidRDefault="00BB625A" w:rsidP="00BB625A">
            <w:pPr>
              <w:spacing w:after="0" w:line="240" w:lineRule="auto"/>
              <w:rPr>
                <w:rFonts w:ascii="Century Gothic" w:hAnsi="Century Gothic" w:cs="Tahoma"/>
                <w:bCs/>
                <w:color w:val="000000"/>
                <w:sz w:val="20"/>
                <w:szCs w:val="20"/>
              </w:rPr>
            </w:pPr>
          </w:p>
          <w:p w:rsidR="00D56A3B" w:rsidRDefault="00BB625A" w:rsidP="00BB625A">
            <w:pPr>
              <w:spacing w:after="0" w:line="240" w:lineRule="auto"/>
              <w:rPr>
                <w:rFonts w:ascii="Century Gothic" w:hAnsi="Century Gothic" w:cs="Tahoma"/>
                <w:bCs/>
                <w:color w:val="000000"/>
                <w:sz w:val="20"/>
                <w:szCs w:val="20"/>
              </w:rPr>
            </w:pPr>
            <w:r w:rsidRPr="00BB625A">
              <w:rPr>
                <w:rFonts w:ascii="Century Gothic" w:hAnsi="Century Gothic" w:cs="Tahoma"/>
                <w:bCs/>
                <w:color w:val="000000"/>
                <w:sz w:val="20"/>
                <w:szCs w:val="20"/>
              </w:rPr>
              <w:t>Utility question (8 mark)</w:t>
            </w:r>
          </w:p>
          <w:p w:rsidR="00BB625A" w:rsidRDefault="00BB625A" w:rsidP="00BB625A">
            <w:pPr>
              <w:spacing w:after="0" w:line="240" w:lineRule="auto"/>
              <w:rPr>
                <w:rFonts w:ascii="Century Gothic" w:hAnsi="Century Gothic" w:cs="Tahoma"/>
                <w:bCs/>
                <w:color w:val="000000"/>
                <w:sz w:val="20"/>
                <w:szCs w:val="20"/>
              </w:rPr>
            </w:pPr>
          </w:p>
          <w:p w:rsidR="00BB625A" w:rsidRPr="00AE71EA" w:rsidRDefault="00BB625A" w:rsidP="00BB625A">
            <w:pPr>
              <w:spacing w:after="0" w:line="240" w:lineRule="auto"/>
              <w:rPr>
                <w:rFonts w:ascii="Century Gothic" w:hAnsi="Century Gothic" w:cs="Tahoma"/>
                <w:bCs/>
                <w:color w:val="000000"/>
                <w:sz w:val="20"/>
                <w:szCs w:val="20"/>
              </w:rPr>
            </w:pPr>
            <w:r w:rsidRPr="00BB625A">
              <w:rPr>
                <w:rFonts w:ascii="Century Gothic" w:hAnsi="Century Gothic" w:cs="Tahoma"/>
                <w:bCs/>
                <w:color w:val="000000"/>
                <w:sz w:val="20"/>
                <w:szCs w:val="20"/>
              </w:rPr>
              <w:t>Interpretations – “How far do you agree?” question (16 mark)</w:t>
            </w:r>
          </w:p>
        </w:tc>
        <w:tc>
          <w:tcPr>
            <w:tcW w:w="2210" w:type="dxa"/>
          </w:tcPr>
          <w:p w:rsidR="00BB625A" w:rsidRPr="00BB625A" w:rsidRDefault="00BB625A" w:rsidP="00BB625A">
            <w:pPr>
              <w:spacing w:after="0" w:line="240" w:lineRule="auto"/>
              <w:rPr>
                <w:rFonts w:ascii="Century Gothic" w:hAnsi="Century Gothic" w:cs="Tahoma"/>
                <w:bCs/>
                <w:color w:val="000000"/>
                <w:sz w:val="20"/>
                <w:szCs w:val="20"/>
              </w:rPr>
            </w:pPr>
            <w:r w:rsidRPr="00BB625A">
              <w:rPr>
                <w:rFonts w:ascii="Century Gothic" w:hAnsi="Century Gothic" w:cs="Tahoma"/>
                <w:bCs/>
                <w:color w:val="000000"/>
                <w:sz w:val="20"/>
                <w:szCs w:val="20"/>
              </w:rPr>
              <w:t>Retrieval practice: Medicine</w:t>
            </w:r>
          </w:p>
          <w:p w:rsidR="00BB625A" w:rsidRPr="00BB625A" w:rsidRDefault="00BB625A" w:rsidP="00BB625A">
            <w:pPr>
              <w:spacing w:after="0" w:line="240" w:lineRule="auto"/>
              <w:rPr>
                <w:rFonts w:ascii="Century Gothic" w:hAnsi="Century Gothic" w:cs="Tahoma"/>
                <w:bCs/>
                <w:color w:val="000000"/>
                <w:sz w:val="20"/>
                <w:szCs w:val="20"/>
              </w:rPr>
            </w:pPr>
          </w:p>
          <w:p w:rsidR="0044454B" w:rsidRPr="00AE71EA" w:rsidRDefault="00BB625A" w:rsidP="00BB625A">
            <w:pPr>
              <w:spacing w:after="0" w:line="240" w:lineRule="auto"/>
              <w:rPr>
                <w:rFonts w:ascii="Century Gothic" w:hAnsi="Century Gothic" w:cs="Tahoma"/>
                <w:bCs/>
                <w:color w:val="000000"/>
                <w:sz w:val="20"/>
                <w:szCs w:val="20"/>
              </w:rPr>
            </w:pPr>
            <w:r>
              <w:rPr>
                <w:rFonts w:ascii="Century Gothic" w:hAnsi="Century Gothic" w:cs="Tahoma"/>
                <w:bCs/>
                <w:color w:val="000000"/>
                <w:sz w:val="20"/>
                <w:szCs w:val="20"/>
              </w:rPr>
              <w:t>Full GCSE Paper 1 (Medicine) Mock Exam.</w:t>
            </w:r>
          </w:p>
        </w:tc>
      </w:tr>
      <w:tr w:rsidR="001706CD" w:rsidRPr="00AE71EA" w:rsidTr="00177D25">
        <w:tc>
          <w:tcPr>
            <w:tcW w:w="1547" w:type="dxa"/>
          </w:tcPr>
          <w:p w:rsidR="001706CD" w:rsidRPr="00AE71EA" w:rsidRDefault="001706CD" w:rsidP="001706CD">
            <w:pPr>
              <w:spacing w:after="0" w:line="240" w:lineRule="auto"/>
              <w:rPr>
                <w:rFonts w:ascii="Century Gothic" w:hAnsi="Century Gothic" w:cs="Tahoma"/>
                <w:b/>
                <w:bCs/>
                <w:color w:val="000000"/>
                <w:sz w:val="20"/>
                <w:szCs w:val="20"/>
              </w:rPr>
            </w:pPr>
            <w:r w:rsidRPr="00AE71EA">
              <w:rPr>
                <w:rFonts w:ascii="Century Gothic" w:hAnsi="Century Gothic" w:cs="Tahoma"/>
                <w:b/>
                <w:bCs/>
                <w:color w:val="000000"/>
                <w:sz w:val="20"/>
                <w:szCs w:val="20"/>
              </w:rPr>
              <w:t>Curiosity</w:t>
            </w:r>
          </w:p>
          <w:p w:rsidR="001706CD" w:rsidRPr="00AE71EA" w:rsidRDefault="001706CD" w:rsidP="001706CD">
            <w:pPr>
              <w:spacing w:after="0" w:line="240" w:lineRule="auto"/>
              <w:rPr>
                <w:rFonts w:ascii="Century Gothic" w:hAnsi="Century Gothic" w:cs="Tahoma"/>
                <w:b/>
                <w:bCs/>
                <w:color w:val="000000"/>
                <w:sz w:val="20"/>
                <w:szCs w:val="20"/>
              </w:rPr>
            </w:pPr>
          </w:p>
        </w:tc>
        <w:tc>
          <w:tcPr>
            <w:tcW w:w="2266" w:type="dxa"/>
          </w:tcPr>
          <w:p w:rsidR="001706CD" w:rsidRDefault="001706CD" w:rsidP="001706CD">
            <w:pPr>
              <w:spacing w:after="0" w:line="240" w:lineRule="auto"/>
              <w:rPr>
                <w:rFonts w:ascii="Century Gothic" w:eastAsia="Times New Roman" w:hAnsi="Century Gothic" w:cs="Arial"/>
                <w:b/>
                <w:sz w:val="20"/>
                <w:szCs w:val="24"/>
                <w:lang w:val="en-US"/>
              </w:rPr>
            </w:pPr>
            <w:r>
              <w:rPr>
                <w:rFonts w:ascii="Century Gothic" w:eastAsia="Times New Roman" w:hAnsi="Century Gothic" w:cs="Arial"/>
                <w:b/>
                <w:sz w:val="20"/>
                <w:szCs w:val="24"/>
                <w:lang w:val="en-US"/>
              </w:rPr>
              <w:t>Books:</w:t>
            </w:r>
          </w:p>
          <w:p w:rsidR="001706CD" w:rsidRDefault="001706CD" w:rsidP="001706CD">
            <w:pPr>
              <w:spacing w:after="0" w:line="240" w:lineRule="auto"/>
              <w:rPr>
                <w:rFonts w:ascii="Century Gothic" w:eastAsia="Times New Roman" w:hAnsi="Century Gothic" w:cs="Arial"/>
                <w:sz w:val="20"/>
                <w:szCs w:val="24"/>
                <w:lang w:val="en-US"/>
              </w:rPr>
            </w:pPr>
            <w:r w:rsidRPr="002E1518">
              <w:rPr>
                <w:rFonts w:ascii="Century Gothic" w:eastAsia="Times New Roman" w:hAnsi="Century Gothic" w:cs="Arial"/>
                <w:sz w:val="20"/>
                <w:szCs w:val="24"/>
                <w:lang w:val="en-US"/>
              </w:rPr>
              <w:t>REVISE Edexcel GCSE (9-1) History Medicine in Britain ISBN 9781292169729</w:t>
            </w:r>
          </w:p>
          <w:p w:rsidR="001706CD" w:rsidRPr="002E1518" w:rsidRDefault="001706CD" w:rsidP="001706CD">
            <w:pPr>
              <w:spacing w:after="0" w:line="240" w:lineRule="auto"/>
              <w:rPr>
                <w:rFonts w:ascii="Century Gothic" w:eastAsia="Times New Roman" w:hAnsi="Century Gothic" w:cs="Arial"/>
                <w:sz w:val="20"/>
                <w:szCs w:val="24"/>
                <w:lang w:val="en-US"/>
              </w:rPr>
            </w:pPr>
          </w:p>
          <w:p w:rsidR="001706CD" w:rsidRDefault="001706CD" w:rsidP="001706CD">
            <w:pPr>
              <w:spacing w:after="0" w:line="240" w:lineRule="auto"/>
              <w:outlineLvl w:val="0"/>
              <w:rPr>
                <w:rFonts w:ascii="Century Gothic" w:eastAsia="Times New Roman" w:hAnsi="Century Gothic" w:cs="Times New Roman"/>
                <w:sz w:val="20"/>
                <w:szCs w:val="16"/>
                <w:lang w:eastAsia="en-GB"/>
              </w:rPr>
            </w:pPr>
            <w:r w:rsidRPr="002E1518">
              <w:rPr>
                <w:rFonts w:ascii="Century Gothic" w:eastAsia="Times New Roman" w:hAnsi="Century Gothic" w:cs="Times New Roman"/>
                <w:sz w:val="20"/>
                <w:szCs w:val="16"/>
                <w:lang w:eastAsia="en-GB"/>
              </w:rPr>
              <w:t xml:space="preserve">Small Gods </w:t>
            </w:r>
            <w:r w:rsidRPr="002E1518">
              <w:rPr>
                <w:rFonts w:ascii="Century Gothic" w:eastAsia="Times New Roman" w:hAnsi="Century Gothic" w:cs="Times New Roman"/>
                <w:i/>
                <w:sz w:val="20"/>
                <w:szCs w:val="16"/>
                <w:lang w:eastAsia="en-GB"/>
              </w:rPr>
              <w:t xml:space="preserve">by Terry Pratchett </w:t>
            </w:r>
            <w:r w:rsidRPr="002E1518">
              <w:rPr>
                <w:rFonts w:ascii="Century Gothic" w:eastAsia="Times New Roman" w:hAnsi="Century Gothic" w:cs="Times New Roman"/>
                <w:sz w:val="20"/>
                <w:szCs w:val="16"/>
                <w:lang w:eastAsia="en-GB"/>
              </w:rPr>
              <w:t>ISBN-10: 0552167517</w:t>
            </w:r>
          </w:p>
          <w:p w:rsidR="001706CD" w:rsidRPr="002E1518" w:rsidRDefault="001706CD" w:rsidP="001706CD">
            <w:pPr>
              <w:spacing w:after="0" w:line="240" w:lineRule="auto"/>
              <w:outlineLvl w:val="0"/>
              <w:rPr>
                <w:rFonts w:ascii="Century Gothic" w:eastAsia="Times New Roman" w:hAnsi="Century Gothic" w:cs="Times New Roman"/>
                <w:sz w:val="20"/>
                <w:szCs w:val="16"/>
                <w:lang w:eastAsia="en-GB"/>
              </w:rPr>
            </w:pPr>
          </w:p>
          <w:p w:rsidR="001706CD" w:rsidRPr="002E1518" w:rsidRDefault="001706CD" w:rsidP="001706CD">
            <w:pPr>
              <w:spacing w:after="0" w:line="240" w:lineRule="auto"/>
              <w:outlineLvl w:val="0"/>
              <w:rPr>
                <w:rFonts w:ascii="Century Gothic" w:eastAsia="Times New Roman" w:hAnsi="Century Gothic" w:cs="Times New Roman"/>
                <w:sz w:val="20"/>
                <w:szCs w:val="16"/>
                <w:lang w:eastAsia="en-GB"/>
              </w:rPr>
            </w:pPr>
            <w:r w:rsidRPr="002E1518">
              <w:rPr>
                <w:rFonts w:ascii="Century Gothic" w:eastAsia="Times New Roman" w:hAnsi="Century Gothic" w:cs="Times New Roman"/>
                <w:sz w:val="20"/>
                <w:szCs w:val="16"/>
                <w:lang w:eastAsia="en-GB"/>
              </w:rPr>
              <w:t xml:space="preserve">Sophie's World </w:t>
            </w:r>
            <w:r w:rsidRPr="002E1518">
              <w:rPr>
                <w:rFonts w:ascii="Century Gothic" w:eastAsia="Times New Roman" w:hAnsi="Century Gothic" w:cs="Times New Roman"/>
                <w:i/>
                <w:sz w:val="20"/>
                <w:szCs w:val="16"/>
                <w:lang w:eastAsia="en-GB"/>
              </w:rPr>
              <w:t xml:space="preserve">by </w:t>
            </w:r>
            <w:proofErr w:type="spellStart"/>
            <w:r w:rsidRPr="002E1518">
              <w:rPr>
                <w:rFonts w:ascii="Century Gothic" w:eastAsia="Times New Roman" w:hAnsi="Century Gothic" w:cs="Times New Roman"/>
                <w:i/>
                <w:sz w:val="20"/>
                <w:szCs w:val="16"/>
                <w:lang w:eastAsia="en-GB"/>
              </w:rPr>
              <w:t>Jostein</w:t>
            </w:r>
            <w:proofErr w:type="spellEnd"/>
            <w:r w:rsidRPr="002E1518">
              <w:rPr>
                <w:rFonts w:ascii="Century Gothic" w:eastAsia="Times New Roman" w:hAnsi="Century Gothic" w:cs="Times New Roman"/>
                <w:i/>
                <w:sz w:val="20"/>
                <w:szCs w:val="16"/>
                <w:lang w:eastAsia="en-GB"/>
              </w:rPr>
              <w:t xml:space="preserve"> </w:t>
            </w:r>
            <w:proofErr w:type="spellStart"/>
            <w:r w:rsidRPr="002E1518">
              <w:rPr>
                <w:rFonts w:ascii="Century Gothic" w:eastAsia="Times New Roman" w:hAnsi="Century Gothic" w:cs="Times New Roman"/>
                <w:i/>
                <w:sz w:val="20"/>
                <w:szCs w:val="16"/>
                <w:lang w:eastAsia="en-GB"/>
              </w:rPr>
              <w:t>Gaarder</w:t>
            </w:r>
            <w:proofErr w:type="spellEnd"/>
            <w:r w:rsidRPr="002E1518">
              <w:rPr>
                <w:rFonts w:ascii="Century Gothic" w:eastAsia="Times New Roman" w:hAnsi="Century Gothic" w:cs="Times New Roman"/>
                <w:i/>
                <w:sz w:val="20"/>
                <w:szCs w:val="16"/>
                <w:lang w:eastAsia="en-GB"/>
              </w:rPr>
              <w:t xml:space="preserve"> </w:t>
            </w:r>
            <w:r w:rsidRPr="002E1518">
              <w:rPr>
                <w:rFonts w:ascii="Century Gothic" w:eastAsia="Times New Roman" w:hAnsi="Century Gothic" w:cs="Times New Roman"/>
                <w:sz w:val="20"/>
                <w:szCs w:val="16"/>
                <w:lang w:eastAsia="en-GB"/>
              </w:rPr>
              <w:t xml:space="preserve">ISBN-10: 1474602282 </w:t>
            </w:r>
          </w:p>
          <w:p w:rsidR="001706CD" w:rsidRPr="002E1518" w:rsidRDefault="001706CD" w:rsidP="001706CD">
            <w:pPr>
              <w:spacing w:after="0" w:line="240" w:lineRule="auto"/>
              <w:rPr>
                <w:rFonts w:ascii="Century Gothic" w:eastAsia="Times New Roman" w:hAnsi="Century Gothic" w:cs="Arial"/>
                <w:b/>
                <w:sz w:val="20"/>
                <w:szCs w:val="24"/>
                <w:lang w:val="en-US"/>
              </w:rPr>
            </w:pPr>
          </w:p>
          <w:p w:rsidR="001706CD" w:rsidRDefault="001706CD" w:rsidP="001706CD">
            <w:pPr>
              <w:spacing w:after="0" w:line="240" w:lineRule="auto"/>
              <w:rPr>
                <w:rFonts w:ascii="Century Gothic" w:eastAsia="Times New Roman" w:hAnsi="Century Gothic" w:cs="Times New Roman"/>
                <w:sz w:val="20"/>
                <w:szCs w:val="16"/>
                <w:lang w:eastAsia="en-GB"/>
              </w:rPr>
            </w:pPr>
            <w:r w:rsidRPr="0044710B">
              <w:rPr>
                <w:rFonts w:ascii="Century Gothic" w:eastAsia="Times New Roman" w:hAnsi="Century Gothic" w:cs="Arial"/>
                <w:b/>
                <w:sz w:val="20"/>
                <w:szCs w:val="24"/>
                <w:lang w:val="en-US"/>
              </w:rPr>
              <w:t>Places of Interest:</w:t>
            </w:r>
            <w:r>
              <w:rPr>
                <w:rFonts w:ascii="Century Gothic" w:eastAsia="Times New Roman" w:hAnsi="Century Gothic" w:cs="Arial"/>
                <w:b/>
                <w:sz w:val="20"/>
                <w:szCs w:val="24"/>
                <w:lang w:val="en-US"/>
              </w:rPr>
              <w:t xml:space="preserve"> </w:t>
            </w:r>
            <w:r w:rsidRPr="002E1518">
              <w:rPr>
                <w:rFonts w:ascii="Century Gothic" w:eastAsia="Times New Roman" w:hAnsi="Century Gothic" w:cs="Times New Roman"/>
                <w:sz w:val="20"/>
                <w:szCs w:val="16"/>
                <w:lang w:eastAsia="en-GB"/>
              </w:rPr>
              <w:t xml:space="preserve">MOSI &amp; </w:t>
            </w:r>
            <w:proofErr w:type="spellStart"/>
            <w:r w:rsidRPr="002E1518">
              <w:rPr>
                <w:rFonts w:ascii="Century Gothic" w:eastAsia="Times New Roman" w:hAnsi="Century Gothic" w:cs="Times New Roman"/>
                <w:sz w:val="20"/>
                <w:szCs w:val="16"/>
                <w:lang w:eastAsia="en-GB"/>
              </w:rPr>
              <w:t>Castlefield</w:t>
            </w:r>
            <w:proofErr w:type="spellEnd"/>
            <w:r w:rsidRPr="002E1518">
              <w:rPr>
                <w:rFonts w:ascii="Century Gothic" w:eastAsia="Times New Roman" w:hAnsi="Century Gothic" w:cs="Times New Roman"/>
                <w:sz w:val="20"/>
                <w:szCs w:val="16"/>
                <w:lang w:eastAsia="en-GB"/>
              </w:rPr>
              <w:t xml:space="preserve"> to look at Roman public health measures i.e. bath houses &amp; sewers.</w:t>
            </w:r>
          </w:p>
          <w:p w:rsidR="001706CD" w:rsidRDefault="001706CD" w:rsidP="001706CD">
            <w:pPr>
              <w:spacing w:after="0" w:line="240" w:lineRule="auto"/>
              <w:rPr>
                <w:rFonts w:ascii="Century Gothic" w:eastAsia="Times New Roman" w:hAnsi="Century Gothic" w:cs="Arial"/>
                <w:b/>
                <w:sz w:val="20"/>
                <w:szCs w:val="24"/>
                <w:lang w:val="en-US"/>
              </w:rPr>
            </w:pPr>
          </w:p>
          <w:p w:rsidR="001706CD" w:rsidRPr="002E1518" w:rsidRDefault="001706CD" w:rsidP="001706CD">
            <w:pPr>
              <w:spacing w:after="0" w:line="240" w:lineRule="auto"/>
              <w:rPr>
                <w:rFonts w:ascii="Century Gothic" w:eastAsia="Times New Roman" w:hAnsi="Century Gothic" w:cs="Arial"/>
                <w:sz w:val="20"/>
                <w:szCs w:val="24"/>
                <w:lang w:val="en-US"/>
              </w:rPr>
            </w:pPr>
            <w:r w:rsidRPr="001706CD">
              <w:rPr>
                <w:rFonts w:ascii="Century Gothic" w:eastAsia="Times New Roman" w:hAnsi="Century Gothic" w:cs="Arial"/>
                <w:sz w:val="20"/>
                <w:szCs w:val="24"/>
                <w:lang w:val="en-US"/>
              </w:rPr>
              <w:t>John Rylands Library</w:t>
            </w:r>
          </w:p>
          <w:p w:rsidR="001706CD" w:rsidRPr="002E1518" w:rsidRDefault="001706CD" w:rsidP="001706CD">
            <w:pPr>
              <w:spacing w:after="0" w:line="240" w:lineRule="auto"/>
              <w:rPr>
                <w:rFonts w:ascii="Century Gothic" w:eastAsia="Times New Roman" w:hAnsi="Century Gothic" w:cs="Arial"/>
                <w:b/>
                <w:sz w:val="20"/>
                <w:szCs w:val="24"/>
                <w:lang w:val="en-US"/>
              </w:rPr>
            </w:pPr>
          </w:p>
          <w:p w:rsidR="001706CD" w:rsidRDefault="001706CD" w:rsidP="001706CD">
            <w:pPr>
              <w:spacing w:after="0" w:line="240" w:lineRule="auto"/>
              <w:ind w:hanging="46"/>
              <w:rPr>
                <w:rFonts w:ascii="Century Gothic" w:eastAsia="Times New Roman" w:hAnsi="Century Gothic" w:cs="Arial"/>
                <w:b/>
                <w:sz w:val="20"/>
                <w:szCs w:val="24"/>
                <w:lang w:val="en-US"/>
              </w:rPr>
            </w:pPr>
            <w:r w:rsidRPr="0044710B">
              <w:rPr>
                <w:rFonts w:ascii="Century Gothic" w:eastAsia="Times New Roman" w:hAnsi="Century Gothic" w:cs="Arial"/>
                <w:b/>
                <w:sz w:val="20"/>
                <w:szCs w:val="24"/>
                <w:lang w:val="en-US"/>
              </w:rPr>
              <w:t>Film, Podcasts &amp; Documentaries:</w:t>
            </w:r>
          </w:p>
          <w:p w:rsidR="001706CD" w:rsidRDefault="001706CD" w:rsidP="001706CD">
            <w:pPr>
              <w:spacing w:after="0" w:line="240" w:lineRule="auto"/>
              <w:ind w:hanging="46"/>
              <w:rPr>
                <w:rFonts w:ascii="Century Gothic" w:eastAsia="Times New Roman" w:hAnsi="Century Gothic" w:cs="Times New Roman"/>
                <w:sz w:val="20"/>
                <w:szCs w:val="16"/>
                <w:lang w:eastAsia="en-GB"/>
              </w:rPr>
            </w:pPr>
          </w:p>
          <w:p w:rsidR="001706CD" w:rsidRDefault="001706CD" w:rsidP="001706CD">
            <w:pPr>
              <w:spacing w:after="0" w:line="240" w:lineRule="auto"/>
              <w:ind w:hanging="46"/>
              <w:rPr>
                <w:rFonts w:ascii="Century Gothic" w:eastAsia="Times New Roman" w:hAnsi="Century Gothic" w:cs="Times New Roman"/>
                <w:sz w:val="20"/>
                <w:szCs w:val="16"/>
                <w:lang w:eastAsia="en-GB"/>
              </w:rPr>
            </w:pPr>
            <w:r w:rsidRPr="002E1518">
              <w:rPr>
                <w:rFonts w:ascii="Century Gothic" w:eastAsia="Times New Roman" w:hAnsi="Century Gothic" w:cs="Times New Roman"/>
                <w:sz w:val="20"/>
                <w:szCs w:val="16"/>
                <w:lang w:eastAsia="en-GB"/>
              </w:rPr>
              <w:t xml:space="preserve">Sawbones </w:t>
            </w:r>
            <w:r>
              <w:rPr>
                <w:rFonts w:ascii="Century Gothic" w:eastAsia="Times New Roman" w:hAnsi="Century Gothic" w:cs="Times New Roman"/>
                <w:sz w:val="20"/>
                <w:szCs w:val="16"/>
                <w:lang w:eastAsia="en-GB"/>
              </w:rPr>
              <w:t xml:space="preserve">(Podcast </w:t>
            </w:r>
            <w:r w:rsidRPr="002E1518">
              <w:rPr>
                <w:rFonts w:ascii="Century Gothic" w:eastAsia="Times New Roman" w:hAnsi="Century Gothic" w:cs="Times New Roman"/>
                <w:sz w:val="20"/>
                <w:szCs w:val="16"/>
                <w:lang w:eastAsia="en-GB"/>
              </w:rPr>
              <w:t>available free on iTunes et</w:t>
            </w:r>
            <w:r>
              <w:rPr>
                <w:rFonts w:ascii="Century Gothic" w:eastAsia="Times New Roman" w:hAnsi="Century Gothic" w:cs="Times New Roman"/>
                <w:sz w:val="20"/>
                <w:szCs w:val="16"/>
                <w:lang w:eastAsia="en-GB"/>
              </w:rPr>
              <w:t>c)</w:t>
            </w:r>
          </w:p>
          <w:p w:rsidR="001706CD" w:rsidRDefault="001706CD" w:rsidP="001706CD">
            <w:pPr>
              <w:spacing w:after="0" w:line="240" w:lineRule="auto"/>
              <w:ind w:hanging="46"/>
              <w:rPr>
                <w:rFonts w:ascii="Century Gothic" w:hAnsi="Century Gothic" w:cs="Tahoma"/>
                <w:bCs/>
                <w:color w:val="000000"/>
                <w:sz w:val="20"/>
                <w:szCs w:val="20"/>
              </w:rPr>
            </w:pPr>
          </w:p>
          <w:p w:rsidR="001706CD" w:rsidRDefault="001706CD" w:rsidP="001706CD">
            <w:pPr>
              <w:spacing w:after="0" w:line="240" w:lineRule="auto"/>
              <w:ind w:hanging="46"/>
              <w:rPr>
                <w:rFonts w:ascii="Century Gothic" w:hAnsi="Century Gothic" w:cs="Tahoma"/>
                <w:bCs/>
                <w:color w:val="000000"/>
                <w:sz w:val="20"/>
                <w:szCs w:val="20"/>
              </w:rPr>
            </w:pPr>
            <w:r w:rsidRPr="002E1518">
              <w:rPr>
                <w:rFonts w:ascii="Century Gothic" w:hAnsi="Century Gothic" w:cs="Tahoma"/>
                <w:bCs/>
                <w:color w:val="000000"/>
                <w:sz w:val="20"/>
                <w:szCs w:val="20"/>
              </w:rPr>
              <w:t xml:space="preserve">The Worst Jobs </w:t>
            </w:r>
            <w:proofErr w:type="gramStart"/>
            <w:r w:rsidRPr="002E1518">
              <w:rPr>
                <w:rFonts w:ascii="Century Gothic" w:hAnsi="Century Gothic" w:cs="Tahoma"/>
                <w:bCs/>
                <w:color w:val="000000"/>
                <w:sz w:val="20"/>
                <w:szCs w:val="20"/>
              </w:rPr>
              <w:t>In</w:t>
            </w:r>
            <w:proofErr w:type="gramEnd"/>
            <w:r w:rsidRPr="002E1518">
              <w:rPr>
                <w:rFonts w:ascii="Century Gothic" w:hAnsi="Century Gothic" w:cs="Tahoma"/>
                <w:bCs/>
                <w:color w:val="000000"/>
                <w:sz w:val="20"/>
                <w:szCs w:val="20"/>
              </w:rPr>
              <w:t xml:space="preserve"> History (</w:t>
            </w:r>
            <w:r>
              <w:rPr>
                <w:rFonts w:ascii="Century Gothic" w:hAnsi="Century Gothic" w:cs="Tahoma"/>
                <w:bCs/>
                <w:color w:val="000000"/>
                <w:sz w:val="20"/>
                <w:szCs w:val="20"/>
              </w:rPr>
              <w:t xml:space="preserve">TV Series </w:t>
            </w:r>
            <w:r w:rsidRPr="002E1518">
              <w:rPr>
                <w:rFonts w:ascii="Century Gothic" w:hAnsi="Century Gothic" w:cs="Tahoma"/>
                <w:bCs/>
                <w:color w:val="000000"/>
                <w:sz w:val="20"/>
                <w:szCs w:val="20"/>
              </w:rPr>
              <w:t>BBC 2004)</w:t>
            </w:r>
          </w:p>
          <w:p w:rsidR="001706CD" w:rsidRPr="002E1518" w:rsidRDefault="001706CD" w:rsidP="001706CD">
            <w:pPr>
              <w:spacing w:after="0" w:line="240" w:lineRule="auto"/>
              <w:ind w:hanging="46"/>
              <w:rPr>
                <w:rFonts w:ascii="Century Gothic" w:hAnsi="Century Gothic" w:cs="Tahoma"/>
                <w:bCs/>
                <w:color w:val="000000"/>
                <w:sz w:val="20"/>
                <w:szCs w:val="20"/>
              </w:rPr>
            </w:pPr>
          </w:p>
          <w:p w:rsidR="001706CD" w:rsidRPr="00AE71EA" w:rsidRDefault="001706CD" w:rsidP="001706CD">
            <w:pPr>
              <w:spacing w:after="0" w:line="240" w:lineRule="auto"/>
              <w:ind w:hanging="46"/>
              <w:rPr>
                <w:rFonts w:ascii="Century Gothic" w:hAnsi="Century Gothic" w:cs="Tahoma"/>
                <w:bCs/>
                <w:color w:val="000000"/>
                <w:sz w:val="20"/>
                <w:szCs w:val="20"/>
              </w:rPr>
            </w:pPr>
            <w:r w:rsidRPr="002E1518">
              <w:rPr>
                <w:rFonts w:ascii="Century Gothic" w:hAnsi="Century Gothic" w:cs="Tahoma"/>
                <w:bCs/>
                <w:color w:val="000000"/>
                <w:sz w:val="20"/>
                <w:szCs w:val="20"/>
              </w:rPr>
              <w:t xml:space="preserve">Horrible Histories </w:t>
            </w:r>
            <w:r>
              <w:rPr>
                <w:rFonts w:ascii="Century Gothic" w:hAnsi="Century Gothic" w:cs="Tahoma"/>
                <w:bCs/>
                <w:color w:val="000000"/>
                <w:sz w:val="20"/>
                <w:szCs w:val="20"/>
              </w:rPr>
              <w:t xml:space="preserve">TV Series </w:t>
            </w:r>
            <w:r w:rsidRPr="002E1518">
              <w:rPr>
                <w:rFonts w:ascii="Century Gothic" w:hAnsi="Century Gothic" w:cs="Tahoma"/>
                <w:bCs/>
                <w:color w:val="000000"/>
                <w:sz w:val="20"/>
                <w:szCs w:val="20"/>
              </w:rPr>
              <w:t>(BBC)</w:t>
            </w:r>
          </w:p>
        </w:tc>
        <w:tc>
          <w:tcPr>
            <w:tcW w:w="2328" w:type="dxa"/>
          </w:tcPr>
          <w:p w:rsidR="001706CD" w:rsidRDefault="001706CD" w:rsidP="001706CD">
            <w:pPr>
              <w:spacing w:after="0" w:line="240" w:lineRule="auto"/>
              <w:rPr>
                <w:rFonts w:ascii="Century Gothic" w:eastAsia="Times New Roman" w:hAnsi="Century Gothic" w:cs="Arial"/>
                <w:b/>
                <w:sz w:val="20"/>
                <w:szCs w:val="24"/>
                <w:lang w:val="en-US"/>
              </w:rPr>
            </w:pPr>
            <w:r>
              <w:rPr>
                <w:rFonts w:ascii="Century Gothic" w:eastAsia="Times New Roman" w:hAnsi="Century Gothic" w:cs="Arial"/>
                <w:b/>
                <w:sz w:val="20"/>
                <w:szCs w:val="24"/>
                <w:lang w:val="en-US"/>
              </w:rPr>
              <w:lastRenderedPageBreak/>
              <w:t>Books:</w:t>
            </w:r>
          </w:p>
          <w:p w:rsidR="001706CD" w:rsidRDefault="001706CD" w:rsidP="001706CD">
            <w:pPr>
              <w:spacing w:after="0" w:line="240" w:lineRule="auto"/>
              <w:rPr>
                <w:rFonts w:ascii="Century Gothic" w:eastAsia="Times New Roman" w:hAnsi="Century Gothic" w:cs="Arial"/>
                <w:sz w:val="20"/>
                <w:szCs w:val="24"/>
                <w:lang w:val="en-US"/>
              </w:rPr>
            </w:pPr>
            <w:r w:rsidRPr="002E1518">
              <w:rPr>
                <w:rFonts w:ascii="Century Gothic" w:eastAsia="Times New Roman" w:hAnsi="Century Gothic" w:cs="Arial"/>
                <w:sz w:val="20"/>
                <w:szCs w:val="24"/>
                <w:lang w:val="en-US"/>
              </w:rPr>
              <w:t>REVISE Edexcel GCSE (9-1) History Medicine in Britain ISBN 9781292169729</w:t>
            </w:r>
          </w:p>
          <w:p w:rsidR="001706CD" w:rsidRPr="002E1518" w:rsidRDefault="001706CD" w:rsidP="001706CD">
            <w:pPr>
              <w:spacing w:after="0" w:line="240" w:lineRule="auto"/>
              <w:rPr>
                <w:rFonts w:ascii="Century Gothic" w:eastAsia="Times New Roman" w:hAnsi="Century Gothic" w:cs="Arial"/>
                <w:sz w:val="20"/>
                <w:szCs w:val="24"/>
                <w:lang w:val="en-US"/>
              </w:rPr>
            </w:pPr>
          </w:p>
          <w:p w:rsidR="001706CD" w:rsidRDefault="001706CD" w:rsidP="001706CD">
            <w:pPr>
              <w:spacing w:after="0" w:line="240" w:lineRule="auto"/>
              <w:outlineLvl w:val="0"/>
              <w:rPr>
                <w:rFonts w:ascii="Century Gothic" w:eastAsia="Times New Roman" w:hAnsi="Century Gothic" w:cs="Times New Roman"/>
                <w:sz w:val="20"/>
                <w:szCs w:val="16"/>
                <w:lang w:eastAsia="en-GB"/>
              </w:rPr>
            </w:pPr>
            <w:r w:rsidRPr="001706CD">
              <w:rPr>
                <w:rFonts w:ascii="Century Gothic" w:eastAsia="Times New Roman" w:hAnsi="Century Gothic" w:cs="Times New Roman"/>
                <w:sz w:val="20"/>
                <w:szCs w:val="16"/>
                <w:lang w:eastAsia="en-GB"/>
              </w:rPr>
              <w:t xml:space="preserve">The Daughter </w:t>
            </w:r>
            <w:r w:rsidR="0038342A" w:rsidRPr="001706CD">
              <w:rPr>
                <w:rFonts w:ascii="Century Gothic" w:eastAsia="Times New Roman" w:hAnsi="Century Gothic" w:cs="Times New Roman"/>
                <w:sz w:val="20"/>
                <w:szCs w:val="16"/>
                <w:lang w:eastAsia="en-GB"/>
              </w:rPr>
              <w:t>of</w:t>
            </w:r>
            <w:r w:rsidRPr="001706CD">
              <w:rPr>
                <w:rFonts w:ascii="Century Gothic" w:eastAsia="Times New Roman" w:hAnsi="Century Gothic" w:cs="Times New Roman"/>
                <w:sz w:val="20"/>
                <w:szCs w:val="16"/>
                <w:lang w:eastAsia="en-GB"/>
              </w:rPr>
              <w:t xml:space="preserve"> Time by Josephine </w:t>
            </w:r>
            <w:proofErr w:type="spellStart"/>
            <w:r w:rsidRPr="001706CD">
              <w:rPr>
                <w:rFonts w:ascii="Century Gothic" w:eastAsia="Times New Roman" w:hAnsi="Century Gothic" w:cs="Times New Roman"/>
                <w:sz w:val="20"/>
                <w:szCs w:val="16"/>
                <w:lang w:eastAsia="en-GB"/>
              </w:rPr>
              <w:t>Tey</w:t>
            </w:r>
            <w:proofErr w:type="spellEnd"/>
            <w:r w:rsidRPr="001706CD">
              <w:rPr>
                <w:rFonts w:ascii="Century Gothic" w:eastAsia="Times New Roman" w:hAnsi="Century Gothic" w:cs="Times New Roman"/>
                <w:sz w:val="20"/>
                <w:szCs w:val="16"/>
                <w:lang w:eastAsia="en-GB"/>
              </w:rPr>
              <w:t xml:space="preserve"> ISBN-10: 009953682X</w:t>
            </w:r>
          </w:p>
          <w:p w:rsidR="001706CD" w:rsidRPr="002E1518" w:rsidRDefault="001706CD" w:rsidP="001706CD">
            <w:pPr>
              <w:spacing w:after="0" w:line="240" w:lineRule="auto"/>
              <w:outlineLvl w:val="0"/>
              <w:rPr>
                <w:rFonts w:ascii="Century Gothic" w:eastAsia="Times New Roman" w:hAnsi="Century Gothic" w:cs="Times New Roman"/>
                <w:sz w:val="20"/>
                <w:szCs w:val="16"/>
                <w:lang w:eastAsia="en-GB"/>
              </w:rPr>
            </w:pPr>
          </w:p>
          <w:p w:rsidR="001706CD" w:rsidRDefault="001706CD" w:rsidP="001706CD">
            <w:pPr>
              <w:spacing w:after="0" w:line="240" w:lineRule="auto"/>
              <w:rPr>
                <w:rFonts w:ascii="Century Gothic" w:eastAsia="Times New Roman" w:hAnsi="Century Gothic" w:cs="Times New Roman"/>
                <w:sz w:val="20"/>
                <w:szCs w:val="16"/>
                <w:lang w:eastAsia="en-GB"/>
              </w:rPr>
            </w:pPr>
            <w:r w:rsidRPr="001706CD">
              <w:rPr>
                <w:rFonts w:ascii="Century Gothic" w:eastAsia="Times New Roman" w:hAnsi="Century Gothic" w:cs="Times New Roman"/>
                <w:sz w:val="20"/>
                <w:szCs w:val="16"/>
                <w:lang w:eastAsia="en-GB"/>
              </w:rPr>
              <w:t>His Dark Materials by Philip Pullman ISBN-10: 1841593427</w:t>
            </w:r>
          </w:p>
          <w:p w:rsidR="001706CD" w:rsidRPr="002E1518" w:rsidRDefault="001706CD" w:rsidP="001706CD">
            <w:pPr>
              <w:spacing w:after="0" w:line="240" w:lineRule="auto"/>
              <w:rPr>
                <w:rFonts w:ascii="Century Gothic" w:eastAsia="Times New Roman" w:hAnsi="Century Gothic" w:cs="Arial"/>
                <w:b/>
                <w:sz w:val="20"/>
                <w:szCs w:val="24"/>
                <w:lang w:val="en-US"/>
              </w:rPr>
            </w:pPr>
          </w:p>
          <w:p w:rsidR="001706CD" w:rsidRDefault="001706CD" w:rsidP="001706CD">
            <w:pPr>
              <w:spacing w:after="0" w:line="240" w:lineRule="auto"/>
              <w:rPr>
                <w:rFonts w:ascii="Century Gothic" w:eastAsia="Times New Roman" w:hAnsi="Century Gothic" w:cs="Times New Roman"/>
                <w:sz w:val="20"/>
                <w:szCs w:val="16"/>
                <w:lang w:eastAsia="en-GB"/>
              </w:rPr>
            </w:pPr>
            <w:r w:rsidRPr="0044710B">
              <w:rPr>
                <w:rFonts w:ascii="Century Gothic" w:eastAsia="Times New Roman" w:hAnsi="Century Gothic" w:cs="Arial"/>
                <w:b/>
                <w:sz w:val="20"/>
                <w:szCs w:val="24"/>
                <w:lang w:val="en-US"/>
              </w:rPr>
              <w:t>Places of Interest:</w:t>
            </w:r>
            <w:r>
              <w:rPr>
                <w:rFonts w:ascii="Century Gothic" w:eastAsia="Times New Roman" w:hAnsi="Century Gothic" w:cs="Arial"/>
                <w:b/>
                <w:sz w:val="20"/>
                <w:szCs w:val="24"/>
                <w:lang w:val="en-US"/>
              </w:rPr>
              <w:t xml:space="preserve"> </w:t>
            </w:r>
            <w:proofErr w:type="spellStart"/>
            <w:r w:rsidR="00FD774A" w:rsidRPr="00FD774A">
              <w:rPr>
                <w:rFonts w:ascii="Century Gothic" w:eastAsia="Times New Roman" w:hAnsi="Century Gothic" w:cs="Times New Roman"/>
                <w:sz w:val="20"/>
                <w:szCs w:val="16"/>
                <w:lang w:eastAsia="en-GB"/>
              </w:rPr>
              <w:t>Thackray</w:t>
            </w:r>
            <w:proofErr w:type="spellEnd"/>
            <w:r w:rsidR="00FD774A" w:rsidRPr="00FD774A">
              <w:rPr>
                <w:rFonts w:ascii="Century Gothic" w:eastAsia="Times New Roman" w:hAnsi="Century Gothic" w:cs="Times New Roman"/>
                <w:sz w:val="20"/>
                <w:szCs w:val="16"/>
                <w:lang w:eastAsia="en-GB"/>
              </w:rPr>
              <w:t xml:space="preserve"> Medical Museum, </w:t>
            </w:r>
            <w:r w:rsidR="00FD774A">
              <w:rPr>
                <w:rFonts w:ascii="Century Gothic" w:eastAsia="Times New Roman" w:hAnsi="Century Gothic" w:cs="Times New Roman"/>
                <w:sz w:val="20"/>
                <w:szCs w:val="16"/>
                <w:lang w:eastAsia="en-GB"/>
              </w:rPr>
              <w:t>1</w:t>
            </w:r>
            <w:r w:rsidR="00FD774A" w:rsidRPr="00FD774A">
              <w:rPr>
                <w:rFonts w:ascii="Century Gothic" w:eastAsia="Times New Roman" w:hAnsi="Century Gothic" w:cs="Times New Roman"/>
                <w:sz w:val="20"/>
                <w:szCs w:val="16"/>
                <w:lang w:eastAsia="en-GB"/>
              </w:rPr>
              <w:t xml:space="preserve">41 Beckett St, </w:t>
            </w:r>
            <w:proofErr w:type="spellStart"/>
            <w:r w:rsidR="00FD774A" w:rsidRPr="00FD774A">
              <w:rPr>
                <w:rFonts w:ascii="Century Gothic" w:eastAsia="Times New Roman" w:hAnsi="Century Gothic" w:cs="Times New Roman"/>
                <w:sz w:val="20"/>
                <w:szCs w:val="16"/>
                <w:lang w:eastAsia="en-GB"/>
              </w:rPr>
              <w:t>Harehills</w:t>
            </w:r>
            <w:proofErr w:type="spellEnd"/>
            <w:r w:rsidR="00FD774A" w:rsidRPr="00FD774A">
              <w:rPr>
                <w:rFonts w:ascii="Century Gothic" w:eastAsia="Times New Roman" w:hAnsi="Century Gothic" w:cs="Times New Roman"/>
                <w:sz w:val="20"/>
                <w:szCs w:val="16"/>
                <w:lang w:eastAsia="en-GB"/>
              </w:rPr>
              <w:t>, Leeds LS9 7LN</w:t>
            </w:r>
          </w:p>
          <w:p w:rsidR="00FD774A" w:rsidRDefault="00FD774A" w:rsidP="001706CD">
            <w:pPr>
              <w:spacing w:after="0" w:line="240" w:lineRule="auto"/>
              <w:rPr>
                <w:rFonts w:ascii="Century Gothic" w:eastAsia="Times New Roman" w:hAnsi="Century Gothic" w:cs="Times New Roman"/>
                <w:sz w:val="20"/>
                <w:szCs w:val="16"/>
                <w:lang w:eastAsia="en-GB"/>
              </w:rPr>
            </w:pPr>
          </w:p>
          <w:p w:rsidR="001706CD" w:rsidRDefault="001706CD" w:rsidP="001706CD">
            <w:pPr>
              <w:spacing w:after="0" w:line="240" w:lineRule="auto"/>
              <w:ind w:hanging="46"/>
              <w:rPr>
                <w:rFonts w:ascii="Century Gothic" w:eastAsia="Times New Roman" w:hAnsi="Century Gothic" w:cs="Arial"/>
                <w:b/>
                <w:sz w:val="20"/>
                <w:szCs w:val="24"/>
                <w:lang w:val="en-US"/>
              </w:rPr>
            </w:pPr>
            <w:r w:rsidRPr="0044710B">
              <w:rPr>
                <w:rFonts w:ascii="Century Gothic" w:eastAsia="Times New Roman" w:hAnsi="Century Gothic" w:cs="Arial"/>
                <w:b/>
                <w:sz w:val="20"/>
                <w:szCs w:val="24"/>
                <w:lang w:val="en-US"/>
              </w:rPr>
              <w:t>Film, Podcasts &amp; Documentaries:</w:t>
            </w:r>
          </w:p>
          <w:p w:rsidR="001706CD" w:rsidRDefault="001706CD" w:rsidP="001706CD">
            <w:pPr>
              <w:spacing w:after="0" w:line="240" w:lineRule="auto"/>
              <w:ind w:hanging="46"/>
              <w:rPr>
                <w:rFonts w:ascii="Century Gothic" w:eastAsia="Times New Roman" w:hAnsi="Century Gothic" w:cs="Times New Roman"/>
                <w:sz w:val="20"/>
                <w:szCs w:val="16"/>
                <w:lang w:eastAsia="en-GB"/>
              </w:rPr>
            </w:pPr>
          </w:p>
          <w:p w:rsidR="001706CD" w:rsidRDefault="001706CD" w:rsidP="001706CD">
            <w:pPr>
              <w:spacing w:after="0" w:line="240" w:lineRule="auto"/>
              <w:ind w:hanging="46"/>
              <w:rPr>
                <w:rFonts w:ascii="Century Gothic" w:eastAsia="Times New Roman" w:hAnsi="Century Gothic" w:cs="Times New Roman"/>
                <w:sz w:val="20"/>
                <w:szCs w:val="16"/>
                <w:lang w:eastAsia="en-GB"/>
              </w:rPr>
            </w:pPr>
            <w:r w:rsidRPr="002E1518">
              <w:rPr>
                <w:rFonts w:ascii="Century Gothic" w:eastAsia="Times New Roman" w:hAnsi="Century Gothic" w:cs="Times New Roman"/>
                <w:sz w:val="20"/>
                <w:szCs w:val="16"/>
                <w:lang w:eastAsia="en-GB"/>
              </w:rPr>
              <w:t xml:space="preserve">Sawbones </w:t>
            </w:r>
            <w:r>
              <w:rPr>
                <w:rFonts w:ascii="Century Gothic" w:eastAsia="Times New Roman" w:hAnsi="Century Gothic" w:cs="Times New Roman"/>
                <w:sz w:val="20"/>
                <w:szCs w:val="16"/>
                <w:lang w:eastAsia="en-GB"/>
              </w:rPr>
              <w:t xml:space="preserve">(Podcast </w:t>
            </w:r>
            <w:r w:rsidRPr="002E1518">
              <w:rPr>
                <w:rFonts w:ascii="Century Gothic" w:eastAsia="Times New Roman" w:hAnsi="Century Gothic" w:cs="Times New Roman"/>
                <w:sz w:val="20"/>
                <w:szCs w:val="16"/>
                <w:lang w:eastAsia="en-GB"/>
              </w:rPr>
              <w:t>available free on iTunes et</w:t>
            </w:r>
            <w:r>
              <w:rPr>
                <w:rFonts w:ascii="Century Gothic" w:eastAsia="Times New Roman" w:hAnsi="Century Gothic" w:cs="Times New Roman"/>
                <w:sz w:val="20"/>
                <w:szCs w:val="16"/>
                <w:lang w:eastAsia="en-GB"/>
              </w:rPr>
              <w:t>c)</w:t>
            </w:r>
          </w:p>
          <w:p w:rsidR="001706CD" w:rsidRDefault="001706CD" w:rsidP="001706CD">
            <w:pPr>
              <w:spacing w:after="0" w:line="240" w:lineRule="auto"/>
              <w:ind w:hanging="46"/>
              <w:rPr>
                <w:rFonts w:ascii="Century Gothic" w:hAnsi="Century Gothic" w:cs="Tahoma"/>
                <w:bCs/>
                <w:color w:val="000000"/>
                <w:sz w:val="20"/>
                <w:szCs w:val="20"/>
              </w:rPr>
            </w:pPr>
          </w:p>
          <w:p w:rsidR="001706CD" w:rsidRDefault="001706CD" w:rsidP="001706CD">
            <w:pPr>
              <w:spacing w:after="0" w:line="240" w:lineRule="auto"/>
              <w:ind w:hanging="46"/>
              <w:rPr>
                <w:rFonts w:ascii="Century Gothic" w:hAnsi="Century Gothic" w:cs="Tahoma"/>
                <w:bCs/>
                <w:color w:val="000000"/>
                <w:sz w:val="20"/>
                <w:szCs w:val="20"/>
              </w:rPr>
            </w:pPr>
            <w:r w:rsidRPr="002E1518">
              <w:rPr>
                <w:rFonts w:ascii="Century Gothic" w:hAnsi="Century Gothic" w:cs="Tahoma"/>
                <w:bCs/>
                <w:color w:val="000000"/>
                <w:sz w:val="20"/>
                <w:szCs w:val="20"/>
              </w:rPr>
              <w:t xml:space="preserve">The Worst Jobs </w:t>
            </w:r>
            <w:proofErr w:type="gramStart"/>
            <w:r w:rsidRPr="002E1518">
              <w:rPr>
                <w:rFonts w:ascii="Century Gothic" w:hAnsi="Century Gothic" w:cs="Tahoma"/>
                <w:bCs/>
                <w:color w:val="000000"/>
                <w:sz w:val="20"/>
                <w:szCs w:val="20"/>
              </w:rPr>
              <w:t>In</w:t>
            </w:r>
            <w:proofErr w:type="gramEnd"/>
            <w:r w:rsidRPr="002E1518">
              <w:rPr>
                <w:rFonts w:ascii="Century Gothic" w:hAnsi="Century Gothic" w:cs="Tahoma"/>
                <w:bCs/>
                <w:color w:val="000000"/>
                <w:sz w:val="20"/>
                <w:szCs w:val="20"/>
              </w:rPr>
              <w:t xml:space="preserve"> History (</w:t>
            </w:r>
            <w:r>
              <w:rPr>
                <w:rFonts w:ascii="Century Gothic" w:hAnsi="Century Gothic" w:cs="Tahoma"/>
                <w:bCs/>
                <w:color w:val="000000"/>
                <w:sz w:val="20"/>
                <w:szCs w:val="20"/>
              </w:rPr>
              <w:t xml:space="preserve">TV Series </w:t>
            </w:r>
            <w:r w:rsidRPr="002E1518">
              <w:rPr>
                <w:rFonts w:ascii="Century Gothic" w:hAnsi="Century Gothic" w:cs="Tahoma"/>
                <w:bCs/>
                <w:color w:val="000000"/>
                <w:sz w:val="20"/>
                <w:szCs w:val="20"/>
              </w:rPr>
              <w:t>BBC 2004)</w:t>
            </w:r>
          </w:p>
          <w:p w:rsidR="001706CD" w:rsidRPr="002E1518" w:rsidRDefault="001706CD" w:rsidP="001706CD">
            <w:pPr>
              <w:spacing w:after="0" w:line="240" w:lineRule="auto"/>
              <w:ind w:hanging="46"/>
              <w:rPr>
                <w:rFonts w:ascii="Century Gothic" w:hAnsi="Century Gothic" w:cs="Tahoma"/>
                <w:bCs/>
                <w:color w:val="000000"/>
                <w:sz w:val="20"/>
                <w:szCs w:val="20"/>
              </w:rPr>
            </w:pPr>
          </w:p>
          <w:p w:rsidR="001706CD" w:rsidRPr="00AE71EA" w:rsidRDefault="001706CD" w:rsidP="001706CD">
            <w:pPr>
              <w:spacing w:after="0" w:line="240" w:lineRule="auto"/>
              <w:ind w:hanging="46"/>
              <w:rPr>
                <w:rFonts w:ascii="Century Gothic" w:hAnsi="Century Gothic" w:cs="Tahoma"/>
                <w:bCs/>
                <w:color w:val="000000"/>
                <w:sz w:val="20"/>
                <w:szCs w:val="20"/>
              </w:rPr>
            </w:pPr>
            <w:r w:rsidRPr="002E1518">
              <w:rPr>
                <w:rFonts w:ascii="Century Gothic" w:hAnsi="Century Gothic" w:cs="Tahoma"/>
                <w:bCs/>
                <w:color w:val="000000"/>
                <w:sz w:val="20"/>
                <w:szCs w:val="20"/>
              </w:rPr>
              <w:t xml:space="preserve">Horrible Histories </w:t>
            </w:r>
            <w:r>
              <w:rPr>
                <w:rFonts w:ascii="Century Gothic" w:hAnsi="Century Gothic" w:cs="Tahoma"/>
                <w:bCs/>
                <w:color w:val="000000"/>
                <w:sz w:val="20"/>
                <w:szCs w:val="20"/>
              </w:rPr>
              <w:t xml:space="preserve">TV Series </w:t>
            </w:r>
            <w:r w:rsidRPr="002E1518">
              <w:rPr>
                <w:rFonts w:ascii="Century Gothic" w:hAnsi="Century Gothic" w:cs="Tahoma"/>
                <w:bCs/>
                <w:color w:val="000000"/>
                <w:sz w:val="20"/>
                <w:szCs w:val="20"/>
              </w:rPr>
              <w:t>(BBC)</w:t>
            </w:r>
          </w:p>
        </w:tc>
        <w:tc>
          <w:tcPr>
            <w:tcW w:w="2076" w:type="dxa"/>
          </w:tcPr>
          <w:p w:rsidR="001706CD" w:rsidRDefault="001706CD" w:rsidP="001706CD">
            <w:pPr>
              <w:spacing w:after="0" w:line="240" w:lineRule="auto"/>
              <w:rPr>
                <w:rFonts w:ascii="Century Gothic" w:eastAsia="Times New Roman" w:hAnsi="Century Gothic" w:cs="Arial"/>
                <w:b/>
                <w:sz w:val="20"/>
                <w:szCs w:val="24"/>
                <w:lang w:val="en-US"/>
              </w:rPr>
            </w:pPr>
            <w:r>
              <w:rPr>
                <w:rFonts w:ascii="Century Gothic" w:eastAsia="Times New Roman" w:hAnsi="Century Gothic" w:cs="Arial"/>
                <w:b/>
                <w:sz w:val="20"/>
                <w:szCs w:val="24"/>
                <w:lang w:val="en-US"/>
              </w:rPr>
              <w:lastRenderedPageBreak/>
              <w:t>Books:</w:t>
            </w:r>
          </w:p>
          <w:p w:rsidR="001706CD" w:rsidRDefault="001706CD" w:rsidP="001706CD">
            <w:pPr>
              <w:spacing w:after="0" w:line="240" w:lineRule="auto"/>
              <w:rPr>
                <w:rFonts w:ascii="Century Gothic" w:eastAsia="Times New Roman" w:hAnsi="Century Gothic" w:cs="Arial"/>
                <w:sz w:val="20"/>
                <w:szCs w:val="24"/>
                <w:lang w:val="en-US"/>
              </w:rPr>
            </w:pPr>
            <w:r w:rsidRPr="002E1518">
              <w:rPr>
                <w:rFonts w:ascii="Century Gothic" w:eastAsia="Times New Roman" w:hAnsi="Century Gothic" w:cs="Arial"/>
                <w:sz w:val="20"/>
                <w:szCs w:val="24"/>
                <w:lang w:val="en-US"/>
              </w:rPr>
              <w:t>REVISE Edexcel GCSE (9-1) History Medicine in Britain ISBN 9781292169729</w:t>
            </w:r>
          </w:p>
          <w:p w:rsidR="001706CD" w:rsidRPr="002E1518" w:rsidRDefault="001706CD" w:rsidP="001706CD">
            <w:pPr>
              <w:spacing w:after="0" w:line="240" w:lineRule="auto"/>
              <w:rPr>
                <w:rFonts w:ascii="Century Gothic" w:eastAsia="Times New Roman" w:hAnsi="Century Gothic" w:cs="Arial"/>
                <w:sz w:val="20"/>
                <w:szCs w:val="24"/>
                <w:lang w:val="en-US"/>
              </w:rPr>
            </w:pPr>
          </w:p>
          <w:p w:rsidR="001706CD" w:rsidRDefault="00FD774A" w:rsidP="001706CD">
            <w:pPr>
              <w:spacing w:after="0" w:line="240" w:lineRule="auto"/>
              <w:outlineLvl w:val="0"/>
              <w:rPr>
                <w:rFonts w:ascii="Century Gothic" w:eastAsia="Times New Roman" w:hAnsi="Century Gothic" w:cs="Times New Roman"/>
                <w:sz w:val="20"/>
                <w:szCs w:val="16"/>
                <w:lang w:eastAsia="en-GB"/>
              </w:rPr>
            </w:pPr>
            <w:r w:rsidRPr="00FD774A">
              <w:rPr>
                <w:rFonts w:ascii="Century Gothic" w:eastAsia="Times New Roman" w:hAnsi="Century Gothic" w:cs="Times New Roman"/>
                <w:sz w:val="20"/>
                <w:szCs w:val="16"/>
                <w:lang w:eastAsia="en-GB"/>
              </w:rPr>
              <w:t xml:space="preserve">Monstrous Regiment by Terry </w:t>
            </w:r>
            <w:r w:rsidRPr="00FD774A">
              <w:rPr>
                <w:rFonts w:ascii="Century Gothic" w:eastAsia="Times New Roman" w:hAnsi="Century Gothic" w:cs="Times New Roman"/>
                <w:sz w:val="20"/>
                <w:szCs w:val="16"/>
                <w:lang w:eastAsia="en-GB"/>
              </w:rPr>
              <w:lastRenderedPageBreak/>
              <w:t>Pratchett ISBN-10: 0552167673</w:t>
            </w:r>
          </w:p>
          <w:p w:rsidR="00FD774A" w:rsidRPr="002E1518" w:rsidRDefault="00FD774A" w:rsidP="001706CD">
            <w:pPr>
              <w:spacing w:after="0" w:line="240" w:lineRule="auto"/>
              <w:outlineLvl w:val="0"/>
              <w:rPr>
                <w:rFonts w:ascii="Century Gothic" w:eastAsia="Times New Roman" w:hAnsi="Century Gothic" w:cs="Times New Roman"/>
                <w:sz w:val="20"/>
                <w:szCs w:val="16"/>
                <w:lang w:eastAsia="en-GB"/>
              </w:rPr>
            </w:pPr>
          </w:p>
          <w:p w:rsidR="001706CD" w:rsidRPr="002E1518" w:rsidRDefault="00FD774A" w:rsidP="001706CD">
            <w:pPr>
              <w:spacing w:after="0" w:line="240" w:lineRule="auto"/>
              <w:outlineLvl w:val="0"/>
              <w:rPr>
                <w:rFonts w:ascii="Century Gothic" w:eastAsia="Times New Roman" w:hAnsi="Century Gothic" w:cs="Times New Roman"/>
                <w:sz w:val="20"/>
                <w:szCs w:val="16"/>
                <w:lang w:eastAsia="en-GB"/>
              </w:rPr>
            </w:pPr>
            <w:r w:rsidRPr="00FD774A">
              <w:rPr>
                <w:rFonts w:ascii="Century Gothic" w:eastAsia="Times New Roman" w:hAnsi="Century Gothic" w:cs="Times New Roman"/>
                <w:sz w:val="20"/>
                <w:szCs w:val="16"/>
                <w:lang w:eastAsia="en-GB"/>
              </w:rPr>
              <w:t>All Quiet on the Western Front</w:t>
            </w:r>
            <w:r>
              <w:rPr>
                <w:rFonts w:ascii="Century Gothic" w:eastAsia="Times New Roman" w:hAnsi="Century Gothic" w:cs="Times New Roman"/>
                <w:sz w:val="20"/>
                <w:szCs w:val="16"/>
                <w:lang w:eastAsia="en-GB"/>
              </w:rPr>
              <w:t xml:space="preserve"> </w:t>
            </w:r>
            <w:r w:rsidR="001706CD" w:rsidRPr="002E1518">
              <w:rPr>
                <w:rFonts w:ascii="Century Gothic" w:eastAsia="Times New Roman" w:hAnsi="Century Gothic" w:cs="Times New Roman"/>
                <w:i/>
                <w:sz w:val="20"/>
                <w:szCs w:val="16"/>
                <w:lang w:eastAsia="en-GB"/>
              </w:rPr>
              <w:t xml:space="preserve">by </w:t>
            </w:r>
            <w:r w:rsidRPr="00FD774A">
              <w:rPr>
                <w:rFonts w:ascii="Century Gothic" w:eastAsia="Times New Roman" w:hAnsi="Century Gothic" w:cs="Times New Roman"/>
                <w:i/>
                <w:sz w:val="20"/>
                <w:szCs w:val="16"/>
                <w:lang w:eastAsia="en-GB"/>
              </w:rPr>
              <w:t>Erich Maria Remarque</w:t>
            </w:r>
            <w:r>
              <w:rPr>
                <w:rFonts w:ascii="Century Gothic" w:eastAsia="Times New Roman" w:hAnsi="Century Gothic" w:cs="Times New Roman"/>
                <w:i/>
                <w:sz w:val="20"/>
                <w:szCs w:val="16"/>
                <w:lang w:eastAsia="en-GB"/>
              </w:rPr>
              <w:t xml:space="preserve"> </w:t>
            </w:r>
            <w:r w:rsidRPr="00FD774A">
              <w:rPr>
                <w:rFonts w:ascii="Century Gothic" w:eastAsia="Times New Roman" w:hAnsi="Century Gothic" w:cs="Times New Roman"/>
                <w:sz w:val="20"/>
                <w:szCs w:val="16"/>
                <w:lang w:eastAsia="en-GB"/>
              </w:rPr>
              <w:t xml:space="preserve">ISBN-10: </w:t>
            </w:r>
            <w:r w:rsidRPr="00FD774A">
              <w:rPr>
                <w:rFonts w:ascii="Arial" w:eastAsia="Times New Roman" w:hAnsi="Arial" w:cs="Arial"/>
                <w:sz w:val="20"/>
                <w:szCs w:val="16"/>
                <w:lang w:eastAsia="en-GB"/>
              </w:rPr>
              <w:t>‎</w:t>
            </w:r>
            <w:r w:rsidRPr="00FD774A">
              <w:rPr>
                <w:rFonts w:ascii="Century Gothic" w:eastAsia="Times New Roman" w:hAnsi="Century Gothic" w:cs="Times New Roman"/>
                <w:sz w:val="20"/>
                <w:szCs w:val="16"/>
                <w:lang w:eastAsia="en-GB"/>
              </w:rPr>
              <w:t xml:space="preserve"> 0099532816</w:t>
            </w:r>
          </w:p>
          <w:p w:rsidR="001706CD" w:rsidRPr="002E1518" w:rsidRDefault="001706CD" w:rsidP="001706CD">
            <w:pPr>
              <w:spacing w:after="0" w:line="240" w:lineRule="auto"/>
              <w:rPr>
                <w:rFonts w:ascii="Century Gothic" w:eastAsia="Times New Roman" w:hAnsi="Century Gothic" w:cs="Arial"/>
                <w:b/>
                <w:sz w:val="20"/>
                <w:szCs w:val="24"/>
                <w:lang w:val="en-US"/>
              </w:rPr>
            </w:pPr>
          </w:p>
          <w:p w:rsidR="00FD774A" w:rsidRDefault="001706CD" w:rsidP="00FD774A">
            <w:pPr>
              <w:spacing w:after="0" w:line="240" w:lineRule="auto"/>
              <w:rPr>
                <w:rFonts w:ascii="Century Gothic" w:eastAsia="Times New Roman" w:hAnsi="Century Gothic" w:cs="Times New Roman"/>
                <w:sz w:val="20"/>
                <w:szCs w:val="16"/>
                <w:lang w:eastAsia="en-GB"/>
              </w:rPr>
            </w:pPr>
            <w:r w:rsidRPr="0044710B">
              <w:rPr>
                <w:rFonts w:ascii="Century Gothic" w:eastAsia="Times New Roman" w:hAnsi="Century Gothic" w:cs="Arial"/>
                <w:b/>
                <w:sz w:val="20"/>
                <w:szCs w:val="24"/>
                <w:lang w:val="en-US"/>
              </w:rPr>
              <w:t>Places of Interest:</w:t>
            </w:r>
            <w:r>
              <w:rPr>
                <w:rFonts w:ascii="Century Gothic" w:eastAsia="Times New Roman" w:hAnsi="Century Gothic" w:cs="Arial"/>
                <w:b/>
                <w:sz w:val="20"/>
                <w:szCs w:val="24"/>
                <w:lang w:val="en-US"/>
              </w:rPr>
              <w:t xml:space="preserve"> </w:t>
            </w:r>
            <w:r w:rsidR="00FD774A" w:rsidRPr="00FD774A">
              <w:rPr>
                <w:rFonts w:ascii="Century Gothic" w:eastAsia="Times New Roman" w:hAnsi="Century Gothic" w:cs="Times New Roman"/>
                <w:sz w:val="20"/>
                <w:szCs w:val="16"/>
                <w:lang w:eastAsia="en-GB"/>
              </w:rPr>
              <w:t>IWMN Trafford Wharf Rd, Trafford Park, Stretford, Manchester M17 1TZ</w:t>
            </w:r>
          </w:p>
          <w:p w:rsidR="00FD774A" w:rsidRDefault="00FD774A" w:rsidP="00FD774A">
            <w:pPr>
              <w:spacing w:after="0" w:line="240" w:lineRule="auto"/>
              <w:rPr>
                <w:rFonts w:ascii="Century Gothic" w:eastAsia="Times New Roman" w:hAnsi="Century Gothic" w:cs="Arial"/>
                <w:b/>
                <w:sz w:val="20"/>
                <w:szCs w:val="24"/>
                <w:lang w:val="en-US"/>
              </w:rPr>
            </w:pPr>
          </w:p>
          <w:p w:rsidR="001706CD" w:rsidRDefault="001706CD" w:rsidP="00FD774A">
            <w:pPr>
              <w:spacing w:after="0" w:line="240" w:lineRule="auto"/>
              <w:rPr>
                <w:rFonts w:ascii="Century Gothic" w:eastAsia="Times New Roman" w:hAnsi="Century Gothic" w:cs="Arial"/>
                <w:b/>
                <w:sz w:val="20"/>
                <w:szCs w:val="24"/>
                <w:lang w:val="en-US"/>
              </w:rPr>
            </w:pPr>
            <w:r w:rsidRPr="0044710B">
              <w:rPr>
                <w:rFonts w:ascii="Century Gothic" w:eastAsia="Times New Roman" w:hAnsi="Century Gothic" w:cs="Arial"/>
                <w:b/>
                <w:sz w:val="20"/>
                <w:szCs w:val="24"/>
                <w:lang w:val="en-US"/>
              </w:rPr>
              <w:t>Film, Podcasts &amp; Documentaries:</w:t>
            </w:r>
          </w:p>
          <w:p w:rsidR="001706CD" w:rsidRDefault="001706CD" w:rsidP="001706CD">
            <w:pPr>
              <w:spacing w:after="0" w:line="240" w:lineRule="auto"/>
              <w:ind w:hanging="46"/>
              <w:rPr>
                <w:rFonts w:ascii="Century Gothic" w:eastAsia="Times New Roman" w:hAnsi="Century Gothic" w:cs="Times New Roman"/>
                <w:sz w:val="20"/>
                <w:szCs w:val="16"/>
                <w:lang w:eastAsia="en-GB"/>
              </w:rPr>
            </w:pPr>
          </w:p>
          <w:p w:rsidR="001706CD" w:rsidRDefault="001706CD" w:rsidP="001706CD">
            <w:pPr>
              <w:spacing w:after="0" w:line="240" w:lineRule="auto"/>
              <w:ind w:hanging="46"/>
              <w:rPr>
                <w:rFonts w:ascii="Century Gothic" w:eastAsia="Times New Roman" w:hAnsi="Century Gothic" w:cs="Times New Roman"/>
                <w:sz w:val="20"/>
                <w:szCs w:val="16"/>
                <w:lang w:eastAsia="en-GB"/>
              </w:rPr>
            </w:pPr>
            <w:r w:rsidRPr="002E1518">
              <w:rPr>
                <w:rFonts w:ascii="Century Gothic" w:eastAsia="Times New Roman" w:hAnsi="Century Gothic" w:cs="Times New Roman"/>
                <w:sz w:val="20"/>
                <w:szCs w:val="16"/>
                <w:lang w:eastAsia="en-GB"/>
              </w:rPr>
              <w:t xml:space="preserve">Sawbones </w:t>
            </w:r>
            <w:r>
              <w:rPr>
                <w:rFonts w:ascii="Century Gothic" w:eastAsia="Times New Roman" w:hAnsi="Century Gothic" w:cs="Times New Roman"/>
                <w:sz w:val="20"/>
                <w:szCs w:val="16"/>
                <w:lang w:eastAsia="en-GB"/>
              </w:rPr>
              <w:t xml:space="preserve">(Podcast </w:t>
            </w:r>
            <w:r w:rsidRPr="002E1518">
              <w:rPr>
                <w:rFonts w:ascii="Century Gothic" w:eastAsia="Times New Roman" w:hAnsi="Century Gothic" w:cs="Times New Roman"/>
                <w:sz w:val="20"/>
                <w:szCs w:val="16"/>
                <w:lang w:eastAsia="en-GB"/>
              </w:rPr>
              <w:t>available free on iTunes et</w:t>
            </w:r>
            <w:r>
              <w:rPr>
                <w:rFonts w:ascii="Century Gothic" w:eastAsia="Times New Roman" w:hAnsi="Century Gothic" w:cs="Times New Roman"/>
                <w:sz w:val="20"/>
                <w:szCs w:val="16"/>
                <w:lang w:eastAsia="en-GB"/>
              </w:rPr>
              <w:t>c)</w:t>
            </w:r>
          </w:p>
          <w:p w:rsidR="001706CD" w:rsidRDefault="001706CD" w:rsidP="001706CD">
            <w:pPr>
              <w:spacing w:after="0" w:line="240" w:lineRule="auto"/>
              <w:ind w:hanging="46"/>
              <w:rPr>
                <w:rFonts w:ascii="Century Gothic" w:hAnsi="Century Gothic" w:cs="Tahoma"/>
                <w:bCs/>
                <w:color w:val="000000"/>
                <w:sz w:val="20"/>
                <w:szCs w:val="20"/>
              </w:rPr>
            </w:pPr>
          </w:p>
          <w:p w:rsidR="001706CD" w:rsidRPr="00AE71EA" w:rsidRDefault="003119F1" w:rsidP="001706CD">
            <w:pPr>
              <w:spacing w:after="0" w:line="240" w:lineRule="auto"/>
              <w:ind w:hanging="46"/>
              <w:rPr>
                <w:rFonts w:ascii="Century Gothic" w:hAnsi="Century Gothic" w:cs="Tahoma"/>
                <w:bCs/>
                <w:color w:val="000000"/>
                <w:sz w:val="20"/>
                <w:szCs w:val="20"/>
              </w:rPr>
            </w:pPr>
            <w:r w:rsidRPr="003119F1">
              <w:rPr>
                <w:rFonts w:ascii="Century Gothic" w:hAnsi="Century Gothic" w:cs="Tahoma"/>
                <w:bCs/>
                <w:color w:val="000000"/>
                <w:sz w:val="20"/>
                <w:szCs w:val="20"/>
              </w:rPr>
              <w:t xml:space="preserve">Dan’s History Hit Podcast; Dig Hill 80 </w:t>
            </w:r>
            <w:r>
              <w:rPr>
                <w:rFonts w:ascii="Century Gothic" w:hAnsi="Century Gothic" w:cs="Tahoma"/>
                <w:bCs/>
                <w:color w:val="000000"/>
                <w:sz w:val="20"/>
                <w:szCs w:val="20"/>
              </w:rPr>
              <w:t>(</w:t>
            </w:r>
            <w:r w:rsidRPr="003119F1">
              <w:rPr>
                <w:rFonts w:ascii="Century Gothic" w:hAnsi="Century Gothic" w:cs="Tahoma"/>
                <w:bCs/>
                <w:color w:val="000000"/>
                <w:sz w:val="20"/>
                <w:szCs w:val="20"/>
              </w:rPr>
              <w:t>June 2018)</w:t>
            </w:r>
          </w:p>
        </w:tc>
        <w:tc>
          <w:tcPr>
            <w:tcW w:w="2410" w:type="dxa"/>
          </w:tcPr>
          <w:p w:rsidR="00045E8C" w:rsidRPr="00045E8C" w:rsidRDefault="00045E8C" w:rsidP="00045E8C">
            <w:pPr>
              <w:spacing w:after="0" w:line="240" w:lineRule="auto"/>
              <w:rPr>
                <w:rFonts w:ascii="Century Gothic" w:hAnsi="Century Gothic" w:cs="Tahoma"/>
                <w:b/>
                <w:bCs/>
                <w:color w:val="000000"/>
                <w:sz w:val="20"/>
                <w:szCs w:val="20"/>
              </w:rPr>
            </w:pPr>
            <w:r w:rsidRPr="00045E8C">
              <w:rPr>
                <w:rFonts w:ascii="Century Gothic" w:hAnsi="Century Gothic" w:cs="Tahoma"/>
                <w:b/>
                <w:bCs/>
                <w:color w:val="000000"/>
                <w:sz w:val="20"/>
                <w:szCs w:val="20"/>
              </w:rPr>
              <w:lastRenderedPageBreak/>
              <w:t>Books:</w:t>
            </w:r>
          </w:p>
          <w:p w:rsidR="00045E8C" w:rsidRDefault="00045E8C" w:rsidP="00045E8C">
            <w:pPr>
              <w:spacing w:after="0" w:line="240" w:lineRule="auto"/>
              <w:rPr>
                <w:rFonts w:ascii="Century Gothic" w:hAnsi="Century Gothic" w:cs="Tahoma"/>
                <w:bCs/>
                <w:color w:val="000000"/>
                <w:sz w:val="20"/>
                <w:szCs w:val="20"/>
              </w:rPr>
            </w:pPr>
            <w:r w:rsidRPr="00045E8C">
              <w:rPr>
                <w:rFonts w:ascii="Century Gothic" w:hAnsi="Century Gothic" w:cs="Tahoma"/>
                <w:bCs/>
                <w:color w:val="000000"/>
                <w:sz w:val="20"/>
                <w:szCs w:val="20"/>
              </w:rPr>
              <w:t>REVISE Edexcel GCSE (9-1) History Weimar and Nazi Germany ISBN 9781292169736</w:t>
            </w:r>
          </w:p>
          <w:p w:rsidR="00045E8C" w:rsidRDefault="00045E8C" w:rsidP="00045E8C">
            <w:pPr>
              <w:spacing w:after="0" w:line="240" w:lineRule="auto"/>
              <w:rPr>
                <w:rFonts w:ascii="Century Gothic" w:hAnsi="Century Gothic" w:cs="Tahoma"/>
                <w:bCs/>
                <w:color w:val="000000"/>
                <w:sz w:val="20"/>
                <w:szCs w:val="20"/>
              </w:rPr>
            </w:pPr>
          </w:p>
          <w:p w:rsidR="00045E8C" w:rsidRPr="00045E8C" w:rsidRDefault="00045E8C" w:rsidP="00045E8C">
            <w:pPr>
              <w:spacing w:after="0" w:line="240" w:lineRule="auto"/>
              <w:rPr>
                <w:rFonts w:ascii="Century Gothic" w:hAnsi="Century Gothic" w:cs="Tahoma"/>
                <w:bCs/>
                <w:color w:val="000000"/>
                <w:sz w:val="20"/>
                <w:szCs w:val="20"/>
              </w:rPr>
            </w:pPr>
            <w:r w:rsidRPr="00045E8C">
              <w:rPr>
                <w:rFonts w:ascii="Century Gothic" w:hAnsi="Century Gothic" w:cs="Tahoma"/>
                <w:bCs/>
                <w:color w:val="000000"/>
                <w:sz w:val="20"/>
                <w:szCs w:val="20"/>
              </w:rPr>
              <w:t>Flying a Flag for Hitler</w:t>
            </w:r>
            <w:r w:rsidR="00177D25">
              <w:rPr>
                <w:rFonts w:ascii="Century Gothic" w:hAnsi="Century Gothic" w:cs="Tahoma"/>
                <w:bCs/>
                <w:color w:val="000000"/>
                <w:sz w:val="20"/>
                <w:szCs w:val="20"/>
              </w:rPr>
              <w:t xml:space="preserve"> </w:t>
            </w:r>
            <w:r w:rsidRPr="00045E8C">
              <w:rPr>
                <w:rFonts w:ascii="Century Gothic" w:hAnsi="Century Gothic" w:cs="Tahoma"/>
                <w:bCs/>
                <w:color w:val="000000"/>
                <w:sz w:val="20"/>
                <w:szCs w:val="20"/>
              </w:rPr>
              <w:t>by Elsbeth Emmerich ISBN-10: 034090268X</w:t>
            </w:r>
          </w:p>
          <w:p w:rsidR="00045E8C" w:rsidRDefault="00045E8C" w:rsidP="00045E8C">
            <w:pPr>
              <w:spacing w:after="0" w:line="240" w:lineRule="auto"/>
              <w:rPr>
                <w:rFonts w:ascii="Century Gothic" w:hAnsi="Century Gothic" w:cs="Tahoma"/>
                <w:bCs/>
                <w:color w:val="000000"/>
                <w:sz w:val="20"/>
                <w:szCs w:val="20"/>
              </w:rPr>
            </w:pPr>
          </w:p>
          <w:p w:rsidR="00045E8C" w:rsidRPr="00045E8C" w:rsidRDefault="00045E8C" w:rsidP="00045E8C">
            <w:pPr>
              <w:spacing w:after="0" w:line="240" w:lineRule="auto"/>
              <w:rPr>
                <w:rFonts w:ascii="Century Gothic" w:hAnsi="Century Gothic" w:cs="Tahoma"/>
                <w:bCs/>
                <w:color w:val="000000"/>
                <w:sz w:val="20"/>
                <w:szCs w:val="20"/>
              </w:rPr>
            </w:pPr>
            <w:proofErr w:type="spellStart"/>
            <w:r w:rsidRPr="00045E8C">
              <w:rPr>
                <w:rFonts w:ascii="Century Gothic" w:hAnsi="Century Gothic" w:cs="Tahoma"/>
                <w:bCs/>
                <w:color w:val="000000"/>
                <w:sz w:val="20"/>
                <w:szCs w:val="20"/>
              </w:rPr>
              <w:t>Auslander</w:t>
            </w:r>
            <w:proofErr w:type="spellEnd"/>
            <w:r w:rsidRPr="00045E8C">
              <w:rPr>
                <w:rFonts w:ascii="Century Gothic" w:hAnsi="Century Gothic" w:cs="Tahoma"/>
                <w:bCs/>
                <w:color w:val="000000"/>
                <w:sz w:val="20"/>
                <w:szCs w:val="20"/>
              </w:rPr>
              <w:t xml:space="preserve"> by Paul </w:t>
            </w:r>
            <w:proofErr w:type="spellStart"/>
            <w:r w:rsidRPr="00045E8C">
              <w:rPr>
                <w:rFonts w:ascii="Century Gothic" w:hAnsi="Century Gothic" w:cs="Tahoma"/>
                <w:bCs/>
                <w:color w:val="000000"/>
                <w:sz w:val="20"/>
                <w:szCs w:val="20"/>
              </w:rPr>
              <w:t>Dowswell</w:t>
            </w:r>
            <w:proofErr w:type="spellEnd"/>
            <w:r w:rsidRPr="00045E8C">
              <w:rPr>
                <w:rFonts w:ascii="Century Gothic" w:hAnsi="Century Gothic" w:cs="Tahoma"/>
                <w:bCs/>
                <w:color w:val="000000"/>
                <w:sz w:val="20"/>
                <w:szCs w:val="20"/>
              </w:rPr>
              <w:t xml:space="preserve"> ISBN-10: 0747594198</w:t>
            </w:r>
          </w:p>
          <w:p w:rsidR="00045E8C" w:rsidRPr="00045E8C" w:rsidRDefault="00045E8C" w:rsidP="00045E8C">
            <w:pPr>
              <w:spacing w:after="0" w:line="240" w:lineRule="auto"/>
              <w:rPr>
                <w:rFonts w:ascii="Century Gothic" w:hAnsi="Century Gothic" w:cs="Tahoma"/>
                <w:bCs/>
                <w:color w:val="000000"/>
                <w:sz w:val="20"/>
                <w:szCs w:val="20"/>
              </w:rPr>
            </w:pPr>
          </w:p>
          <w:p w:rsidR="00045E8C" w:rsidRDefault="0038342A" w:rsidP="00045E8C">
            <w:pPr>
              <w:spacing w:after="0" w:line="240" w:lineRule="auto"/>
              <w:rPr>
                <w:rFonts w:ascii="Century Gothic" w:hAnsi="Century Gothic" w:cs="Tahoma"/>
                <w:bCs/>
                <w:color w:val="000000"/>
                <w:sz w:val="20"/>
                <w:szCs w:val="20"/>
              </w:rPr>
            </w:pPr>
            <w:r w:rsidRPr="00045E8C">
              <w:rPr>
                <w:rFonts w:ascii="Century Gothic" w:hAnsi="Century Gothic" w:cs="Tahoma"/>
                <w:bCs/>
                <w:color w:val="000000"/>
                <w:sz w:val="20"/>
                <w:szCs w:val="20"/>
              </w:rPr>
              <w:t>Hitler:</w:t>
            </w:r>
            <w:r w:rsidR="00045E8C" w:rsidRPr="00045E8C">
              <w:rPr>
                <w:rFonts w:ascii="Century Gothic" w:hAnsi="Century Gothic" w:cs="Tahoma"/>
                <w:bCs/>
                <w:color w:val="000000"/>
                <w:sz w:val="20"/>
                <w:szCs w:val="20"/>
              </w:rPr>
              <w:t xml:space="preserve"> A Study in Tyranny by Alan Bullock ISBN-10: 0140135642 (non-fiction for confident readers)</w:t>
            </w:r>
          </w:p>
          <w:p w:rsidR="00045E8C" w:rsidRDefault="00045E8C" w:rsidP="00045E8C">
            <w:pPr>
              <w:spacing w:after="0" w:line="240" w:lineRule="auto"/>
              <w:rPr>
                <w:rFonts w:ascii="Century Gothic" w:hAnsi="Century Gothic" w:cs="Tahoma"/>
                <w:bCs/>
                <w:color w:val="000000"/>
                <w:sz w:val="20"/>
                <w:szCs w:val="20"/>
              </w:rPr>
            </w:pPr>
          </w:p>
          <w:p w:rsidR="00045E8C" w:rsidRDefault="00045E8C" w:rsidP="00045E8C">
            <w:pPr>
              <w:spacing w:after="0" w:line="240" w:lineRule="auto"/>
              <w:rPr>
                <w:rFonts w:ascii="Century Gothic" w:eastAsia="Times New Roman" w:hAnsi="Century Gothic" w:cs="Times New Roman"/>
                <w:sz w:val="20"/>
                <w:szCs w:val="16"/>
                <w:lang w:eastAsia="en-GB"/>
              </w:rPr>
            </w:pPr>
            <w:r w:rsidRPr="0044710B">
              <w:rPr>
                <w:rFonts w:ascii="Century Gothic" w:eastAsia="Times New Roman" w:hAnsi="Century Gothic" w:cs="Arial"/>
                <w:b/>
                <w:sz w:val="20"/>
                <w:szCs w:val="24"/>
                <w:lang w:val="en-US"/>
              </w:rPr>
              <w:t>Places of Interest:</w:t>
            </w:r>
            <w:r>
              <w:rPr>
                <w:rFonts w:ascii="Century Gothic" w:eastAsia="Times New Roman" w:hAnsi="Century Gothic" w:cs="Arial"/>
                <w:b/>
                <w:sz w:val="20"/>
                <w:szCs w:val="24"/>
                <w:lang w:val="en-US"/>
              </w:rPr>
              <w:t xml:space="preserve"> </w:t>
            </w:r>
            <w:r w:rsidRPr="00FD774A">
              <w:rPr>
                <w:rFonts w:ascii="Century Gothic" w:eastAsia="Times New Roman" w:hAnsi="Century Gothic" w:cs="Times New Roman"/>
                <w:sz w:val="20"/>
                <w:szCs w:val="16"/>
                <w:lang w:eastAsia="en-GB"/>
              </w:rPr>
              <w:t>IWMN Trafford Wharf Rd, Trafford Park, Stretford, Manchester M17 1TZ</w:t>
            </w:r>
          </w:p>
          <w:p w:rsidR="00045E8C" w:rsidRDefault="00045E8C" w:rsidP="00045E8C">
            <w:pPr>
              <w:spacing w:after="0" w:line="240" w:lineRule="auto"/>
              <w:rPr>
                <w:rFonts w:ascii="Century Gothic" w:hAnsi="Century Gothic" w:cs="Tahoma"/>
                <w:bCs/>
                <w:color w:val="000000"/>
                <w:sz w:val="20"/>
                <w:szCs w:val="20"/>
              </w:rPr>
            </w:pPr>
          </w:p>
          <w:p w:rsidR="00045E8C" w:rsidRPr="00045E8C" w:rsidRDefault="00045E8C" w:rsidP="00045E8C">
            <w:pPr>
              <w:spacing w:after="0" w:line="240" w:lineRule="auto"/>
              <w:rPr>
                <w:rFonts w:ascii="Century Gothic" w:hAnsi="Century Gothic" w:cs="Tahoma"/>
                <w:b/>
                <w:bCs/>
                <w:color w:val="000000"/>
                <w:sz w:val="20"/>
                <w:szCs w:val="20"/>
              </w:rPr>
            </w:pPr>
            <w:r w:rsidRPr="00045E8C">
              <w:rPr>
                <w:rFonts w:ascii="Century Gothic" w:hAnsi="Century Gothic" w:cs="Tahoma"/>
                <w:b/>
                <w:bCs/>
                <w:color w:val="000000"/>
                <w:sz w:val="20"/>
                <w:szCs w:val="20"/>
              </w:rPr>
              <w:t>Film, Podcasts &amp; Documentaries:</w:t>
            </w:r>
          </w:p>
          <w:p w:rsidR="00045E8C" w:rsidRPr="00045E8C" w:rsidRDefault="00045E8C" w:rsidP="00045E8C">
            <w:pPr>
              <w:spacing w:after="0" w:line="240" w:lineRule="auto"/>
              <w:rPr>
                <w:rFonts w:ascii="Century Gothic" w:hAnsi="Century Gothic" w:cs="Tahoma"/>
                <w:bCs/>
                <w:color w:val="000000"/>
                <w:sz w:val="20"/>
                <w:szCs w:val="20"/>
              </w:rPr>
            </w:pPr>
          </w:p>
          <w:p w:rsidR="00045E8C" w:rsidRPr="00045E8C" w:rsidRDefault="00045E8C" w:rsidP="00045E8C">
            <w:pPr>
              <w:spacing w:after="0" w:line="240" w:lineRule="auto"/>
              <w:rPr>
                <w:rFonts w:ascii="Century Gothic" w:hAnsi="Century Gothic" w:cs="Tahoma"/>
                <w:bCs/>
                <w:color w:val="000000"/>
                <w:sz w:val="20"/>
                <w:szCs w:val="20"/>
              </w:rPr>
            </w:pPr>
            <w:r w:rsidRPr="00045E8C">
              <w:rPr>
                <w:rFonts w:ascii="Century Gothic" w:hAnsi="Century Gothic" w:cs="Tahoma"/>
                <w:bCs/>
                <w:color w:val="000000"/>
                <w:sz w:val="20"/>
                <w:szCs w:val="20"/>
              </w:rPr>
              <w:t>Rise of Evil (2003)</w:t>
            </w:r>
          </w:p>
          <w:p w:rsidR="00045E8C" w:rsidRPr="00045E8C" w:rsidRDefault="00045E8C" w:rsidP="00045E8C">
            <w:pPr>
              <w:spacing w:after="0" w:line="240" w:lineRule="auto"/>
              <w:rPr>
                <w:rFonts w:ascii="Century Gothic" w:hAnsi="Century Gothic" w:cs="Tahoma"/>
                <w:bCs/>
                <w:color w:val="000000"/>
                <w:sz w:val="20"/>
                <w:szCs w:val="20"/>
              </w:rPr>
            </w:pPr>
          </w:p>
          <w:p w:rsidR="00045E8C" w:rsidRPr="00045E8C" w:rsidRDefault="00045E8C" w:rsidP="00045E8C">
            <w:pPr>
              <w:spacing w:after="0" w:line="240" w:lineRule="auto"/>
              <w:rPr>
                <w:rFonts w:ascii="Century Gothic" w:hAnsi="Century Gothic" w:cs="Tahoma"/>
                <w:bCs/>
                <w:color w:val="000000"/>
                <w:sz w:val="20"/>
                <w:szCs w:val="20"/>
              </w:rPr>
            </w:pPr>
            <w:r w:rsidRPr="00045E8C">
              <w:rPr>
                <w:rFonts w:ascii="Century Gothic" w:hAnsi="Century Gothic" w:cs="Tahoma"/>
                <w:bCs/>
                <w:color w:val="000000"/>
                <w:sz w:val="20"/>
                <w:szCs w:val="20"/>
              </w:rPr>
              <w:t xml:space="preserve">The Nazis: A Warning </w:t>
            </w:r>
            <w:proofErr w:type="gramStart"/>
            <w:r w:rsidRPr="00045E8C">
              <w:rPr>
                <w:rFonts w:ascii="Century Gothic" w:hAnsi="Century Gothic" w:cs="Tahoma"/>
                <w:bCs/>
                <w:color w:val="000000"/>
                <w:sz w:val="20"/>
                <w:szCs w:val="20"/>
              </w:rPr>
              <w:t>From</w:t>
            </w:r>
            <w:proofErr w:type="gramEnd"/>
            <w:r w:rsidRPr="00045E8C">
              <w:rPr>
                <w:rFonts w:ascii="Century Gothic" w:hAnsi="Century Gothic" w:cs="Tahoma"/>
                <w:bCs/>
                <w:color w:val="000000"/>
                <w:sz w:val="20"/>
                <w:szCs w:val="20"/>
              </w:rPr>
              <w:t xml:space="preserve"> History (1998)</w:t>
            </w:r>
          </w:p>
          <w:p w:rsidR="00045E8C" w:rsidRPr="00045E8C" w:rsidRDefault="00045E8C" w:rsidP="00045E8C">
            <w:pPr>
              <w:spacing w:after="0" w:line="240" w:lineRule="auto"/>
              <w:rPr>
                <w:rFonts w:ascii="Century Gothic" w:hAnsi="Century Gothic" w:cs="Tahoma"/>
                <w:bCs/>
                <w:color w:val="000000"/>
                <w:sz w:val="20"/>
                <w:szCs w:val="20"/>
              </w:rPr>
            </w:pPr>
          </w:p>
          <w:p w:rsidR="00045E8C" w:rsidRPr="00045E8C" w:rsidRDefault="00045E8C" w:rsidP="00045E8C">
            <w:pPr>
              <w:spacing w:after="0" w:line="240" w:lineRule="auto"/>
              <w:rPr>
                <w:rFonts w:ascii="Century Gothic" w:hAnsi="Century Gothic" w:cs="Tahoma"/>
                <w:bCs/>
                <w:color w:val="000000"/>
                <w:sz w:val="20"/>
                <w:szCs w:val="20"/>
              </w:rPr>
            </w:pPr>
            <w:r w:rsidRPr="00045E8C">
              <w:rPr>
                <w:rFonts w:ascii="Century Gothic" w:hAnsi="Century Gothic" w:cs="Tahoma"/>
                <w:bCs/>
                <w:color w:val="000000"/>
                <w:sz w:val="20"/>
                <w:szCs w:val="20"/>
              </w:rPr>
              <w:t>Hitler’s Circle of Evil (2018) on Netflix</w:t>
            </w:r>
          </w:p>
          <w:p w:rsidR="00045E8C" w:rsidRPr="00045E8C" w:rsidRDefault="00045E8C" w:rsidP="00045E8C">
            <w:pPr>
              <w:spacing w:after="0" w:line="240" w:lineRule="auto"/>
              <w:rPr>
                <w:rFonts w:ascii="Century Gothic" w:hAnsi="Century Gothic" w:cs="Tahoma"/>
                <w:bCs/>
                <w:color w:val="000000"/>
                <w:sz w:val="20"/>
                <w:szCs w:val="20"/>
              </w:rPr>
            </w:pPr>
          </w:p>
          <w:p w:rsidR="00045E8C" w:rsidRPr="00045E8C" w:rsidRDefault="00045E8C" w:rsidP="00045E8C">
            <w:pPr>
              <w:spacing w:after="0" w:line="240" w:lineRule="auto"/>
              <w:rPr>
                <w:rFonts w:ascii="Century Gothic" w:hAnsi="Century Gothic" w:cs="Tahoma"/>
                <w:bCs/>
                <w:color w:val="000000"/>
                <w:sz w:val="20"/>
                <w:szCs w:val="20"/>
              </w:rPr>
            </w:pPr>
            <w:r w:rsidRPr="00045E8C">
              <w:rPr>
                <w:rFonts w:ascii="Century Gothic" w:hAnsi="Century Gothic" w:cs="Tahoma"/>
                <w:bCs/>
                <w:color w:val="000000"/>
                <w:sz w:val="20"/>
                <w:szCs w:val="20"/>
              </w:rPr>
              <w:t>The Wave (2009) (subtitled) N.B. 15 certificate.</w:t>
            </w:r>
          </w:p>
          <w:p w:rsidR="00045E8C" w:rsidRPr="00045E8C" w:rsidRDefault="00045E8C" w:rsidP="00045E8C">
            <w:pPr>
              <w:spacing w:after="0" w:line="240" w:lineRule="auto"/>
              <w:rPr>
                <w:rFonts w:ascii="Century Gothic" w:hAnsi="Century Gothic" w:cs="Tahoma"/>
                <w:bCs/>
                <w:color w:val="000000"/>
                <w:sz w:val="20"/>
                <w:szCs w:val="20"/>
              </w:rPr>
            </w:pPr>
          </w:p>
          <w:p w:rsidR="001706CD" w:rsidRPr="00045E8C" w:rsidRDefault="00045E8C" w:rsidP="00045E8C">
            <w:pPr>
              <w:spacing w:after="0" w:line="240" w:lineRule="auto"/>
              <w:rPr>
                <w:rFonts w:ascii="Century Gothic" w:hAnsi="Century Gothic" w:cs="Tahoma"/>
                <w:bCs/>
                <w:color w:val="000000"/>
                <w:sz w:val="20"/>
                <w:szCs w:val="20"/>
              </w:rPr>
            </w:pPr>
            <w:r w:rsidRPr="00045E8C">
              <w:rPr>
                <w:rFonts w:ascii="Century Gothic" w:hAnsi="Century Gothic" w:cs="Tahoma"/>
                <w:bCs/>
                <w:color w:val="000000"/>
                <w:sz w:val="20"/>
                <w:szCs w:val="20"/>
              </w:rPr>
              <w:t>Cabaret (1972) N.B. 15 certificate.</w:t>
            </w:r>
          </w:p>
        </w:tc>
        <w:tc>
          <w:tcPr>
            <w:tcW w:w="2551" w:type="dxa"/>
          </w:tcPr>
          <w:p w:rsidR="00177D25" w:rsidRPr="00045E8C" w:rsidRDefault="00177D25" w:rsidP="00177D25">
            <w:pPr>
              <w:spacing w:after="0" w:line="240" w:lineRule="auto"/>
              <w:rPr>
                <w:rFonts w:ascii="Century Gothic" w:hAnsi="Century Gothic" w:cs="Tahoma"/>
                <w:b/>
                <w:bCs/>
                <w:color w:val="000000"/>
                <w:sz w:val="20"/>
                <w:szCs w:val="20"/>
              </w:rPr>
            </w:pPr>
            <w:r w:rsidRPr="00045E8C">
              <w:rPr>
                <w:rFonts w:ascii="Century Gothic" w:hAnsi="Century Gothic" w:cs="Tahoma"/>
                <w:b/>
                <w:bCs/>
                <w:color w:val="000000"/>
                <w:sz w:val="20"/>
                <w:szCs w:val="20"/>
              </w:rPr>
              <w:lastRenderedPageBreak/>
              <w:t>Books:</w:t>
            </w:r>
          </w:p>
          <w:p w:rsidR="00177D25" w:rsidRDefault="00177D25" w:rsidP="00177D25">
            <w:pPr>
              <w:spacing w:after="0" w:line="240" w:lineRule="auto"/>
              <w:rPr>
                <w:rFonts w:ascii="Century Gothic" w:hAnsi="Century Gothic" w:cs="Tahoma"/>
                <w:bCs/>
                <w:color w:val="000000"/>
                <w:sz w:val="20"/>
                <w:szCs w:val="20"/>
              </w:rPr>
            </w:pPr>
            <w:r w:rsidRPr="00045E8C">
              <w:rPr>
                <w:rFonts w:ascii="Century Gothic" w:hAnsi="Century Gothic" w:cs="Tahoma"/>
                <w:bCs/>
                <w:color w:val="000000"/>
                <w:sz w:val="20"/>
                <w:szCs w:val="20"/>
              </w:rPr>
              <w:t>REVISE Edexcel GCSE (9-1) History Weimar and Nazi Germany ISBN 9781292169736</w:t>
            </w:r>
          </w:p>
          <w:p w:rsidR="00177D25" w:rsidRDefault="00177D25" w:rsidP="00177D25">
            <w:pPr>
              <w:spacing w:after="0" w:line="240" w:lineRule="auto"/>
              <w:rPr>
                <w:rFonts w:ascii="Century Gothic" w:hAnsi="Century Gothic" w:cs="Tahoma"/>
                <w:bCs/>
                <w:color w:val="000000"/>
                <w:sz w:val="20"/>
                <w:szCs w:val="20"/>
              </w:rPr>
            </w:pPr>
          </w:p>
          <w:p w:rsidR="00177D25" w:rsidRPr="00045E8C" w:rsidRDefault="00177D25" w:rsidP="00177D25">
            <w:pPr>
              <w:spacing w:after="0" w:line="240" w:lineRule="auto"/>
              <w:rPr>
                <w:rFonts w:ascii="Century Gothic" w:hAnsi="Century Gothic" w:cs="Tahoma"/>
                <w:bCs/>
                <w:color w:val="000000"/>
                <w:sz w:val="20"/>
                <w:szCs w:val="20"/>
              </w:rPr>
            </w:pPr>
            <w:r w:rsidRPr="00045E8C">
              <w:rPr>
                <w:rFonts w:ascii="Century Gothic" w:hAnsi="Century Gothic" w:cs="Tahoma"/>
                <w:bCs/>
                <w:color w:val="000000"/>
                <w:sz w:val="20"/>
                <w:szCs w:val="20"/>
              </w:rPr>
              <w:t>Flying a Flag for Hitler</w:t>
            </w:r>
            <w:r>
              <w:rPr>
                <w:rFonts w:ascii="Century Gothic" w:hAnsi="Century Gothic" w:cs="Tahoma"/>
                <w:bCs/>
                <w:color w:val="000000"/>
                <w:sz w:val="20"/>
                <w:szCs w:val="20"/>
              </w:rPr>
              <w:t xml:space="preserve"> </w:t>
            </w:r>
            <w:r w:rsidRPr="00045E8C">
              <w:rPr>
                <w:rFonts w:ascii="Century Gothic" w:hAnsi="Century Gothic" w:cs="Tahoma"/>
                <w:bCs/>
                <w:color w:val="000000"/>
                <w:sz w:val="20"/>
                <w:szCs w:val="20"/>
              </w:rPr>
              <w:t>by Elsbeth Emmerich ISBN-10: 034090268X</w:t>
            </w:r>
          </w:p>
          <w:p w:rsidR="00177D25" w:rsidRDefault="00177D25" w:rsidP="00177D25">
            <w:pPr>
              <w:spacing w:after="0" w:line="240" w:lineRule="auto"/>
              <w:rPr>
                <w:rFonts w:ascii="Century Gothic" w:hAnsi="Century Gothic" w:cs="Tahoma"/>
                <w:bCs/>
                <w:color w:val="000000"/>
                <w:sz w:val="20"/>
                <w:szCs w:val="20"/>
              </w:rPr>
            </w:pPr>
          </w:p>
          <w:p w:rsidR="00177D25" w:rsidRPr="00045E8C" w:rsidRDefault="00177D25" w:rsidP="00177D25">
            <w:pPr>
              <w:spacing w:after="0" w:line="240" w:lineRule="auto"/>
              <w:rPr>
                <w:rFonts w:ascii="Century Gothic" w:hAnsi="Century Gothic" w:cs="Tahoma"/>
                <w:bCs/>
                <w:color w:val="000000"/>
                <w:sz w:val="20"/>
                <w:szCs w:val="20"/>
              </w:rPr>
            </w:pPr>
            <w:proofErr w:type="spellStart"/>
            <w:r w:rsidRPr="00045E8C">
              <w:rPr>
                <w:rFonts w:ascii="Century Gothic" w:hAnsi="Century Gothic" w:cs="Tahoma"/>
                <w:bCs/>
                <w:color w:val="000000"/>
                <w:sz w:val="20"/>
                <w:szCs w:val="20"/>
              </w:rPr>
              <w:t>Auslander</w:t>
            </w:r>
            <w:proofErr w:type="spellEnd"/>
            <w:r w:rsidRPr="00045E8C">
              <w:rPr>
                <w:rFonts w:ascii="Century Gothic" w:hAnsi="Century Gothic" w:cs="Tahoma"/>
                <w:bCs/>
                <w:color w:val="000000"/>
                <w:sz w:val="20"/>
                <w:szCs w:val="20"/>
              </w:rPr>
              <w:t xml:space="preserve"> by Paul </w:t>
            </w:r>
            <w:proofErr w:type="spellStart"/>
            <w:r w:rsidRPr="00045E8C">
              <w:rPr>
                <w:rFonts w:ascii="Century Gothic" w:hAnsi="Century Gothic" w:cs="Tahoma"/>
                <w:bCs/>
                <w:color w:val="000000"/>
                <w:sz w:val="20"/>
                <w:szCs w:val="20"/>
              </w:rPr>
              <w:t>Dowswell</w:t>
            </w:r>
            <w:proofErr w:type="spellEnd"/>
            <w:r w:rsidRPr="00045E8C">
              <w:rPr>
                <w:rFonts w:ascii="Century Gothic" w:hAnsi="Century Gothic" w:cs="Tahoma"/>
                <w:bCs/>
                <w:color w:val="000000"/>
                <w:sz w:val="20"/>
                <w:szCs w:val="20"/>
              </w:rPr>
              <w:t xml:space="preserve"> ISBN-10: 0747594198</w:t>
            </w:r>
          </w:p>
          <w:p w:rsidR="00177D25" w:rsidRPr="00045E8C" w:rsidRDefault="00177D25" w:rsidP="00177D25">
            <w:pPr>
              <w:spacing w:after="0" w:line="240" w:lineRule="auto"/>
              <w:rPr>
                <w:rFonts w:ascii="Century Gothic" w:hAnsi="Century Gothic" w:cs="Tahoma"/>
                <w:bCs/>
                <w:color w:val="000000"/>
                <w:sz w:val="20"/>
                <w:szCs w:val="20"/>
              </w:rPr>
            </w:pPr>
          </w:p>
          <w:p w:rsidR="00177D25" w:rsidRDefault="00177D25" w:rsidP="00177D25">
            <w:pPr>
              <w:spacing w:after="0" w:line="240" w:lineRule="auto"/>
              <w:rPr>
                <w:rFonts w:ascii="Century Gothic" w:hAnsi="Century Gothic" w:cs="Tahoma"/>
                <w:bCs/>
                <w:color w:val="000000"/>
                <w:sz w:val="20"/>
                <w:szCs w:val="20"/>
              </w:rPr>
            </w:pPr>
            <w:r w:rsidRPr="00045E8C">
              <w:rPr>
                <w:rFonts w:ascii="Century Gothic" w:hAnsi="Century Gothic" w:cs="Tahoma"/>
                <w:bCs/>
                <w:color w:val="000000"/>
                <w:sz w:val="20"/>
                <w:szCs w:val="20"/>
              </w:rPr>
              <w:t>Hitler: A Study in Tyranny by Alan Bullock ISBN-10: 0140135642 (non-fiction for confident readers)</w:t>
            </w:r>
          </w:p>
          <w:p w:rsidR="00177D25" w:rsidRDefault="00177D25" w:rsidP="00177D25">
            <w:pPr>
              <w:spacing w:after="0" w:line="240" w:lineRule="auto"/>
              <w:rPr>
                <w:rFonts w:ascii="Century Gothic" w:hAnsi="Century Gothic" w:cs="Tahoma"/>
                <w:bCs/>
                <w:color w:val="000000"/>
                <w:sz w:val="20"/>
                <w:szCs w:val="20"/>
              </w:rPr>
            </w:pPr>
          </w:p>
          <w:p w:rsidR="00177D25" w:rsidRDefault="00177D25" w:rsidP="00177D25">
            <w:pPr>
              <w:spacing w:after="0" w:line="240" w:lineRule="auto"/>
              <w:rPr>
                <w:rFonts w:ascii="Century Gothic" w:eastAsia="Times New Roman" w:hAnsi="Century Gothic" w:cs="Times New Roman"/>
                <w:sz w:val="20"/>
                <w:szCs w:val="16"/>
                <w:lang w:eastAsia="en-GB"/>
              </w:rPr>
            </w:pPr>
            <w:r w:rsidRPr="0044710B">
              <w:rPr>
                <w:rFonts w:ascii="Century Gothic" w:eastAsia="Times New Roman" w:hAnsi="Century Gothic" w:cs="Arial"/>
                <w:b/>
                <w:sz w:val="20"/>
                <w:szCs w:val="24"/>
                <w:lang w:val="en-US"/>
              </w:rPr>
              <w:t>Places of Interest:</w:t>
            </w:r>
            <w:r>
              <w:rPr>
                <w:rFonts w:ascii="Century Gothic" w:eastAsia="Times New Roman" w:hAnsi="Century Gothic" w:cs="Arial"/>
                <w:b/>
                <w:sz w:val="20"/>
                <w:szCs w:val="24"/>
                <w:lang w:val="en-US"/>
              </w:rPr>
              <w:t xml:space="preserve"> </w:t>
            </w:r>
            <w:r w:rsidRPr="00FD774A">
              <w:rPr>
                <w:rFonts w:ascii="Century Gothic" w:eastAsia="Times New Roman" w:hAnsi="Century Gothic" w:cs="Times New Roman"/>
                <w:sz w:val="20"/>
                <w:szCs w:val="16"/>
                <w:lang w:eastAsia="en-GB"/>
              </w:rPr>
              <w:t>IWMN Trafford Wharf Rd, Trafford Park, Stretford, Manchester M17 1TZ</w:t>
            </w:r>
          </w:p>
          <w:p w:rsidR="00177D25" w:rsidRDefault="00177D25" w:rsidP="00177D25">
            <w:pPr>
              <w:spacing w:after="0" w:line="240" w:lineRule="auto"/>
              <w:rPr>
                <w:rFonts w:ascii="Century Gothic" w:hAnsi="Century Gothic" w:cs="Tahoma"/>
                <w:bCs/>
                <w:color w:val="000000"/>
                <w:sz w:val="20"/>
                <w:szCs w:val="20"/>
              </w:rPr>
            </w:pPr>
          </w:p>
          <w:p w:rsidR="00177D25" w:rsidRPr="00045E8C" w:rsidRDefault="00177D25" w:rsidP="00177D25">
            <w:pPr>
              <w:spacing w:after="0" w:line="240" w:lineRule="auto"/>
              <w:rPr>
                <w:rFonts w:ascii="Century Gothic" w:hAnsi="Century Gothic" w:cs="Tahoma"/>
                <w:b/>
                <w:bCs/>
                <w:color w:val="000000"/>
                <w:sz w:val="20"/>
                <w:szCs w:val="20"/>
              </w:rPr>
            </w:pPr>
            <w:r w:rsidRPr="00045E8C">
              <w:rPr>
                <w:rFonts w:ascii="Century Gothic" w:hAnsi="Century Gothic" w:cs="Tahoma"/>
                <w:b/>
                <w:bCs/>
                <w:color w:val="000000"/>
                <w:sz w:val="20"/>
                <w:szCs w:val="20"/>
              </w:rPr>
              <w:t>Film, Podcasts &amp; Documentaries:</w:t>
            </w:r>
          </w:p>
          <w:p w:rsidR="00177D25" w:rsidRPr="00045E8C" w:rsidRDefault="00177D25" w:rsidP="00177D25">
            <w:pPr>
              <w:spacing w:after="0" w:line="240" w:lineRule="auto"/>
              <w:rPr>
                <w:rFonts w:ascii="Century Gothic" w:hAnsi="Century Gothic" w:cs="Tahoma"/>
                <w:bCs/>
                <w:color w:val="000000"/>
                <w:sz w:val="20"/>
                <w:szCs w:val="20"/>
              </w:rPr>
            </w:pPr>
          </w:p>
          <w:p w:rsidR="00177D25" w:rsidRPr="00045E8C" w:rsidRDefault="00177D25" w:rsidP="00177D25">
            <w:pPr>
              <w:spacing w:after="0" w:line="240" w:lineRule="auto"/>
              <w:rPr>
                <w:rFonts w:ascii="Century Gothic" w:hAnsi="Century Gothic" w:cs="Tahoma"/>
                <w:bCs/>
                <w:color w:val="000000"/>
                <w:sz w:val="20"/>
                <w:szCs w:val="20"/>
              </w:rPr>
            </w:pPr>
            <w:r w:rsidRPr="00045E8C">
              <w:rPr>
                <w:rFonts w:ascii="Century Gothic" w:hAnsi="Century Gothic" w:cs="Tahoma"/>
                <w:bCs/>
                <w:color w:val="000000"/>
                <w:sz w:val="20"/>
                <w:szCs w:val="20"/>
              </w:rPr>
              <w:t>Rise of Evil (2003)</w:t>
            </w:r>
          </w:p>
          <w:p w:rsidR="00177D25" w:rsidRPr="00045E8C" w:rsidRDefault="00177D25" w:rsidP="00177D25">
            <w:pPr>
              <w:spacing w:after="0" w:line="240" w:lineRule="auto"/>
              <w:rPr>
                <w:rFonts w:ascii="Century Gothic" w:hAnsi="Century Gothic" w:cs="Tahoma"/>
                <w:bCs/>
                <w:color w:val="000000"/>
                <w:sz w:val="20"/>
                <w:szCs w:val="20"/>
              </w:rPr>
            </w:pPr>
          </w:p>
          <w:p w:rsidR="00177D25" w:rsidRPr="00045E8C" w:rsidRDefault="00177D25" w:rsidP="00177D25">
            <w:pPr>
              <w:spacing w:after="0" w:line="240" w:lineRule="auto"/>
              <w:rPr>
                <w:rFonts w:ascii="Century Gothic" w:hAnsi="Century Gothic" w:cs="Tahoma"/>
                <w:bCs/>
                <w:color w:val="000000"/>
                <w:sz w:val="20"/>
                <w:szCs w:val="20"/>
              </w:rPr>
            </w:pPr>
            <w:r w:rsidRPr="00045E8C">
              <w:rPr>
                <w:rFonts w:ascii="Century Gothic" w:hAnsi="Century Gothic" w:cs="Tahoma"/>
                <w:bCs/>
                <w:color w:val="000000"/>
                <w:sz w:val="20"/>
                <w:szCs w:val="20"/>
              </w:rPr>
              <w:t xml:space="preserve">The Nazis: A Warning </w:t>
            </w:r>
            <w:proofErr w:type="gramStart"/>
            <w:r w:rsidRPr="00045E8C">
              <w:rPr>
                <w:rFonts w:ascii="Century Gothic" w:hAnsi="Century Gothic" w:cs="Tahoma"/>
                <w:bCs/>
                <w:color w:val="000000"/>
                <w:sz w:val="20"/>
                <w:szCs w:val="20"/>
              </w:rPr>
              <w:t>From</w:t>
            </w:r>
            <w:proofErr w:type="gramEnd"/>
            <w:r w:rsidRPr="00045E8C">
              <w:rPr>
                <w:rFonts w:ascii="Century Gothic" w:hAnsi="Century Gothic" w:cs="Tahoma"/>
                <w:bCs/>
                <w:color w:val="000000"/>
                <w:sz w:val="20"/>
                <w:szCs w:val="20"/>
              </w:rPr>
              <w:t xml:space="preserve"> History (1998)</w:t>
            </w:r>
          </w:p>
          <w:p w:rsidR="00177D25" w:rsidRPr="00045E8C" w:rsidRDefault="00177D25" w:rsidP="00177D25">
            <w:pPr>
              <w:spacing w:after="0" w:line="240" w:lineRule="auto"/>
              <w:rPr>
                <w:rFonts w:ascii="Century Gothic" w:hAnsi="Century Gothic" w:cs="Tahoma"/>
                <w:bCs/>
                <w:color w:val="000000"/>
                <w:sz w:val="20"/>
                <w:szCs w:val="20"/>
              </w:rPr>
            </w:pPr>
          </w:p>
          <w:p w:rsidR="00177D25" w:rsidRPr="00045E8C" w:rsidRDefault="00177D25" w:rsidP="00177D25">
            <w:pPr>
              <w:spacing w:after="0" w:line="240" w:lineRule="auto"/>
              <w:rPr>
                <w:rFonts w:ascii="Century Gothic" w:hAnsi="Century Gothic" w:cs="Tahoma"/>
                <w:bCs/>
                <w:color w:val="000000"/>
                <w:sz w:val="20"/>
                <w:szCs w:val="20"/>
              </w:rPr>
            </w:pPr>
            <w:r w:rsidRPr="00045E8C">
              <w:rPr>
                <w:rFonts w:ascii="Century Gothic" w:hAnsi="Century Gothic" w:cs="Tahoma"/>
                <w:bCs/>
                <w:color w:val="000000"/>
                <w:sz w:val="20"/>
                <w:szCs w:val="20"/>
              </w:rPr>
              <w:t>Hitler’s Circle of Evil (2018) on Netflix</w:t>
            </w:r>
          </w:p>
          <w:p w:rsidR="00177D25" w:rsidRPr="00045E8C" w:rsidRDefault="00177D25" w:rsidP="00177D25">
            <w:pPr>
              <w:spacing w:after="0" w:line="240" w:lineRule="auto"/>
              <w:rPr>
                <w:rFonts w:ascii="Century Gothic" w:hAnsi="Century Gothic" w:cs="Tahoma"/>
                <w:bCs/>
                <w:color w:val="000000"/>
                <w:sz w:val="20"/>
                <w:szCs w:val="20"/>
              </w:rPr>
            </w:pPr>
          </w:p>
          <w:p w:rsidR="00177D25" w:rsidRPr="00045E8C" w:rsidRDefault="00177D25" w:rsidP="00177D25">
            <w:pPr>
              <w:spacing w:after="0" w:line="240" w:lineRule="auto"/>
              <w:rPr>
                <w:rFonts w:ascii="Century Gothic" w:hAnsi="Century Gothic" w:cs="Tahoma"/>
                <w:bCs/>
                <w:color w:val="000000"/>
                <w:sz w:val="20"/>
                <w:szCs w:val="20"/>
              </w:rPr>
            </w:pPr>
            <w:r w:rsidRPr="00045E8C">
              <w:rPr>
                <w:rFonts w:ascii="Century Gothic" w:hAnsi="Century Gothic" w:cs="Tahoma"/>
                <w:bCs/>
                <w:color w:val="000000"/>
                <w:sz w:val="20"/>
                <w:szCs w:val="20"/>
              </w:rPr>
              <w:t>The Wave (2009) (subtitled) N.B. 15 certificate.</w:t>
            </w:r>
          </w:p>
          <w:p w:rsidR="00177D25" w:rsidRPr="00045E8C" w:rsidRDefault="00177D25" w:rsidP="00177D25">
            <w:pPr>
              <w:spacing w:after="0" w:line="240" w:lineRule="auto"/>
              <w:rPr>
                <w:rFonts w:ascii="Century Gothic" w:hAnsi="Century Gothic" w:cs="Tahoma"/>
                <w:bCs/>
                <w:color w:val="000000"/>
                <w:sz w:val="20"/>
                <w:szCs w:val="20"/>
              </w:rPr>
            </w:pPr>
          </w:p>
          <w:p w:rsidR="001706CD" w:rsidRPr="00AE71EA" w:rsidRDefault="00177D25" w:rsidP="00177D25">
            <w:pPr>
              <w:spacing w:after="0" w:line="240" w:lineRule="auto"/>
              <w:rPr>
                <w:rFonts w:ascii="Century Gothic" w:hAnsi="Century Gothic" w:cs="Tahoma"/>
                <w:bCs/>
                <w:color w:val="000000"/>
                <w:sz w:val="20"/>
                <w:szCs w:val="20"/>
              </w:rPr>
            </w:pPr>
            <w:r w:rsidRPr="00045E8C">
              <w:rPr>
                <w:rFonts w:ascii="Century Gothic" w:hAnsi="Century Gothic" w:cs="Tahoma"/>
                <w:bCs/>
                <w:color w:val="000000"/>
                <w:sz w:val="20"/>
                <w:szCs w:val="20"/>
              </w:rPr>
              <w:t>Cabaret (1972) N.B. 15 certificate.</w:t>
            </w:r>
          </w:p>
        </w:tc>
        <w:tc>
          <w:tcPr>
            <w:tcW w:w="2210" w:type="dxa"/>
          </w:tcPr>
          <w:p w:rsidR="00177D25" w:rsidRPr="00045E8C" w:rsidRDefault="00177D25" w:rsidP="00177D25">
            <w:pPr>
              <w:spacing w:after="0" w:line="240" w:lineRule="auto"/>
              <w:rPr>
                <w:rFonts w:ascii="Century Gothic" w:hAnsi="Century Gothic" w:cs="Tahoma"/>
                <w:b/>
                <w:bCs/>
                <w:color w:val="000000"/>
                <w:sz w:val="20"/>
                <w:szCs w:val="20"/>
              </w:rPr>
            </w:pPr>
            <w:r w:rsidRPr="00045E8C">
              <w:rPr>
                <w:rFonts w:ascii="Century Gothic" w:hAnsi="Century Gothic" w:cs="Tahoma"/>
                <w:b/>
                <w:bCs/>
                <w:color w:val="000000"/>
                <w:sz w:val="20"/>
                <w:szCs w:val="20"/>
              </w:rPr>
              <w:lastRenderedPageBreak/>
              <w:t>Books:</w:t>
            </w:r>
          </w:p>
          <w:p w:rsidR="00177D25" w:rsidRDefault="00177D25" w:rsidP="00177D25">
            <w:pPr>
              <w:spacing w:after="0" w:line="240" w:lineRule="auto"/>
              <w:rPr>
                <w:rFonts w:ascii="Century Gothic" w:hAnsi="Century Gothic" w:cs="Tahoma"/>
                <w:bCs/>
                <w:color w:val="000000"/>
                <w:sz w:val="20"/>
                <w:szCs w:val="20"/>
              </w:rPr>
            </w:pPr>
            <w:r w:rsidRPr="00045E8C">
              <w:rPr>
                <w:rFonts w:ascii="Century Gothic" w:hAnsi="Century Gothic" w:cs="Tahoma"/>
                <w:bCs/>
                <w:color w:val="000000"/>
                <w:sz w:val="20"/>
                <w:szCs w:val="20"/>
              </w:rPr>
              <w:t>REVISE Edexcel GCSE (9-1) History Weimar and Nazi Germany ISBN 9781292169736</w:t>
            </w:r>
          </w:p>
          <w:p w:rsidR="00177D25" w:rsidRDefault="00177D25" w:rsidP="00177D25">
            <w:pPr>
              <w:spacing w:after="0" w:line="240" w:lineRule="auto"/>
              <w:rPr>
                <w:rFonts w:ascii="Century Gothic" w:hAnsi="Century Gothic" w:cs="Tahoma"/>
                <w:bCs/>
                <w:color w:val="000000"/>
                <w:sz w:val="20"/>
                <w:szCs w:val="20"/>
              </w:rPr>
            </w:pPr>
          </w:p>
          <w:p w:rsidR="00177D25" w:rsidRPr="00045E8C" w:rsidRDefault="00177D25" w:rsidP="00177D25">
            <w:pPr>
              <w:spacing w:after="0" w:line="240" w:lineRule="auto"/>
              <w:rPr>
                <w:rFonts w:ascii="Century Gothic" w:hAnsi="Century Gothic" w:cs="Tahoma"/>
                <w:bCs/>
                <w:color w:val="000000"/>
                <w:sz w:val="20"/>
                <w:szCs w:val="20"/>
              </w:rPr>
            </w:pPr>
            <w:r w:rsidRPr="00045E8C">
              <w:rPr>
                <w:rFonts w:ascii="Century Gothic" w:hAnsi="Century Gothic" w:cs="Tahoma"/>
                <w:bCs/>
                <w:color w:val="000000"/>
                <w:sz w:val="20"/>
                <w:szCs w:val="20"/>
              </w:rPr>
              <w:t>Flying a Flag for Hitler</w:t>
            </w:r>
            <w:r>
              <w:rPr>
                <w:rFonts w:ascii="Century Gothic" w:hAnsi="Century Gothic" w:cs="Tahoma"/>
                <w:bCs/>
                <w:color w:val="000000"/>
                <w:sz w:val="20"/>
                <w:szCs w:val="20"/>
              </w:rPr>
              <w:t xml:space="preserve"> </w:t>
            </w:r>
            <w:r w:rsidRPr="00045E8C">
              <w:rPr>
                <w:rFonts w:ascii="Century Gothic" w:hAnsi="Century Gothic" w:cs="Tahoma"/>
                <w:bCs/>
                <w:color w:val="000000"/>
                <w:sz w:val="20"/>
                <w:szCs w:val="20"/>
              </w:rPr>
              <w:t xml:space="preserve">by Elsbeth </w:t>
            </w:r>
            <w:r w:rsidRPr="00045E8C">
              <w:rPr>
                <w:rFonts w:ascii="Century Gothic" w:hAnsi="Century Gothic" w:cs="Tahoma"/>
                <w:bCs/>
                <w:color w:val="000000"/>
                <w:sz w:val="20"/>
                <w:szCs w:val="20"/>
              </w:rPr>
              <w:lastRenderedPageBreak/>
              <w:t>Emmerich ISBN-10: 034090268X</w:t>
            </w:r>
          </w:p>
          <w:p w:rsidR="00177D25" w:rsidRDefault="00177D25" w:rsidP="00177D25">
            <w:pPr>
              <w:spacing w:after="0" w:line="240" w:lineRule="auto"/>
              <w:rPr>
                <w:rFonts w:ascii="Century Gothic" w:hAnsi="Century Gothic" w:cs="Tahoma"/>
                <w:bCs/>
                <w:color w:val="000000"/>
                <w:sz w:val="20"/>
                <w:szCs w:val="20"/>
              </w:rPr>
            </w:pPr>
          </w:p>
          <w:p w:rsidR="00177D25" w:rsidRPr="00045E8C" w:rsidRDefault="00177D25" w:rsidP="00177D25">
            <w:pPr>
              <w:spacing w:after="0" w:line="240" w:lineRule="auto"/>
              <w:rPr>
                <w:rFonts w:ascii="Century Gothic" w:hAnsi="Century Gothic" w:cs="Tahoma"/>
                <w:bCs/>
                <w:color w:val="000000"/>
                <w:sz w:val="20"/>
                <w:szCs w:val="20"/>
              </w:rPr>
            </w:pPr>
            <w:proofErr w:type="spellStart"/>
            <w:r w:rsidRPr="00045E8C">
              <w:rPr>
                <w:rFonts w:ascii="Century Gothic" w:hAnsi="Century Gothic" w:cs="Tahoma"/>
                <w:bCs/>
                <w:color w:val="000000"/>
                <w:sz w:val="20"/>
                <w:szCs w:val="20"/>
              </w:rPr>
              <w:t>Auslander</w:t>
            </w:r>
            <w:proofErr w:type="spellEnd"/>
            <w:r w:rsidRPr="00045E8C">
              <w:rPr>
                <w:rFonts w:ascii="Century Gothic" w:hAnsi="Century Gothic" w:cs="Tahoma"/>
                <w:bCs/>
                <w:color w:val="000000"/>
                <w:sz w:val="20"/>
                <w:szCs w:val="20"/>
              </w:rPr>
              <w:t xml:space="preserve"> by Paul </w:t>
            </w:r>
            <w:proofErr w:type="spellStart"/>
            <w:r w:rsidRPr="00045E8C">
              <w:rPr>
                <w:rFonts w:ascii="Century Gothic" w:hAnsi="Century Gothic" w:cs="Tahoma"/>
                <w:bCs/>
                <w:color w:val="000000"/>
                <w:sz w:val="20"/>
                <w:szCs w:val="20"/>
              </w:rPr>
              <w:t>Dowswell</w:t>
            </w:r>
            <w:proofErr w:type="spellEnd"/>
            <w:r w:rsidRPr="00045E8C">
              <w:rPr>
                <w:rFonts w:ascii="Century Gothic" w:hAnsi="Century Gothic" w:cs="Tahoma"/>
                <w:bCs/>
                <w:color w:val="000000"/>
                <w:sz w:val="20"/>
                <w:szCs w:val="20"/>
              </w:rPr>
              <w:t xml:space="preserve"> ISBN-10: 0747594198</w:t>
            </w:r>
          </w:p>
          <w:p w:rsidR="00177D25" w:rsidRPr="00045E8C" w:rsidRDefault="00177D25" w:rsidP="00177D25">
            <w:pPr>
              <w:spacing w:after="0" w:line="240" w:lineRule="auto"/>
              <w:rPr>
                <w:rFonts w:ascii="Century Gothic" w:hAnsi="Century Gothic" w:cs="Tahoma"/>
                <w:bCs/>
                <w:color w:val="000000"/>
                <w:sz w:val="20"/>
                <w:szCs w:val="20"/>
              </w:rPr>
            </w:pPr>
          </w:p>
          <w:p w:rsidR="00177D25" w:rsidRDefault="0038342A" w:rsidP="00177D25">
            <w:pPr>
              <w:spacing w:after="0" w:line="240" w:lineRule="auto"/>
              <w:rPr>
                <w:rFonts w:ascii="Century Gothic" w:hAnsi="Century Gothic" w:cs="Tahoma"/>
                <w:bCs/>
                <w:color w:val="000000"/>
                <w:sz w:val="20"/>
                <w:szCs w:val="20"/>
              </w:rPr>
            </w:pPr>
            <w:r w:rsidRPr="00045E8C">
              <w:rPr>
                <w:rFonts w:ascii="Century Gothic" w:hAnsi="Century Gothic" w:cs="Tahoma"/>
                <w:bCs/>
                <w:color w:val="000000"/>
                <w:sz w:val="20"/>
                <w:szCs w:val="20"/>
              </w:rPr>
              <w:t>Hitler:</w:t>
            </w:r>
            <w:r w:rsidR="00177D25" w:rsidRPr="00045E8C">
              <w:rPr>
                <w:rFonts w:ascii="Century Gothic" w:hAnsi="Century Gothic" w:cs="Tahoma"/>
                <w:bCs/>
                <w:color w:val="000000"/>
                <w:sz w:val="20"/>
                <w:szCs w:val="20"/>
              </w:rPr>
              <w:t xml:space="preserve"> A Study in Tyranny by Alan Bullock ISBN-10: 0140135642 (non-fiction for confident readers)</w:t>
            </w:r>
          </w:p>
          <w:p w:rsidR="00177D25" w:rsidRDefault="00177D25" w:rsidP="00177D25">
            <w:pPr>
              <w:spacing w:after="0" w:line="240" w:lineRule="auto"/>
              <w:rPr>
                <w:rFonts w:ascii="Century Gothic" w:hAnsi="Century Gothic" w:cs="Tahoma"/>
                <w:bCs/>
                <w:color w:val="000000"/>
                <w:sz w:val="20"/>
                <w:szCs w:val="20"/>
              </w:rPr>
            </w:pPr>
          </w:p>
          <w:p w:rsidR="00177D25" w:rsidRDefault="00177D25" w:rsidP="00177D25">
            <w:pPr>
              <w:spacing w:after="0" w:line="240" w:lineRule="auto"/>
              <w:rPr>
                <w:rFonts w:ascii="Century Gothic" w:eastAsia="Times New Roman" w:hAnsi="Century Gothic" w:cs="Times New Roman"/>
                <w:sz w:val="20"/>
                <w:szCs w:val="16"/>
                <w:lang w:eastAsia="en-GB"/>
              </w:rPr>
            </w:pPr>
            <w:r w:rsidRPr="0044710B">
              <w:rPr>
                <w:rFonts w:ascii="Century Gothic" w:eastAsia="Times New Roman" w:hAnsi="Century Gothic" w:cs="Arial"/>
                <w:b/>
                <w:sz w:val="20"/>
                <w:szCs w:val="24"/>
                <w:lang w:val="en-US"/>
              </w:rPr>
              <w:t>Places of Interest:</w:t>
            </w:r>
            <w:r>
              <w:rPr>
                <w:rFonts w:ascii="Century Gothic" w:eastAsia="Times New Roman" w:hAnsi="Century Gothic" w:cs="Arial"/>
                <w:b/>
                <w:sz w:val="20"/>
                <w:szCs w:val="24"/>
                <w:lang w:val="en-US"/>
              </w:rPr>
              <w:t xml:space="preserve"> </w:t>
            </w:r>
            <w:r w:rsidRPr="00FD774A">
              <w:rPr>
                <w:rFonts w:ascii="Century Gothic" w:eastAsia="Times New Roman" w:hAnsi="Century Gothic" w:cs="Times New Roman"/>
                <w:sz w:val="20"/>
                <w:szCs w:val="16"/>
                <w:lang w:eastAsia="en-GB"/>
              </w:rPr>
              <w:t>IWMN Trafford Wharf Rd, Trafford Park, Stretford, Manchester M17 1TZ</w:t>
            </w:r>
          </w:p>
          <w:p w:rsidR="00177D25" w:rsidRDefault="00177D25" w:rsidP="00177D25">
            <w:pPr>
              <w:spacing w:after="0" w:line="240" w:lineRule="auto"/>
              <w:rPr>
                <w:rFonts w:ascii="Century Gothic" w:hAnsi="Century Gothic" w:cs="Tahoma"/>
                <w:bCs/>
                <w:color w:val="000000"/>
                <w:sz w:val="20"/>
                <w:szCs w:val="20"/>
              </w:rPr>
            </w:pPr>
          </w:p>
          <w:p w:rsidR="00177D25" w:rsidRPr="00045E8C" w:rsidRDefault="00177D25" w:rsidP="00177D25">
            <w:pPr>
              <w:spacing w:after="0" w:line="240" w:lineRule="auto"/>
              <w:rPr>
                <w:rFonts w:ascii="Century Gothic" w:hAnsi="Century Gothic" w:cs="Tahoma"/>
                <w:b/>
                <w:bCs/>
                <w:color w:val="000000"/>
                <w:sz w:val="20"/>
                <w:szCs w:val="20"/>
              </w:rPr>
            </w:pPr>
            <w:r w:rsidRPr="00045E8C">
              <w:rPr>
                <w:rFonts w:ascii="Century Gothic" w:hAnsi="Century Gothic" w:cs="Tahoma"/>
                <w:b/>
                <w:bCs/>
                <w:color w:val="000000"/>
                <w:sz w:val="20"/>
                <w:szCs w:val="20"/>
              </w:rPr>
              <w:t>Film, Podcasts &amp; Documentaries:</w:t>
            </w:r>
          </w:p>
          <w:p w:rsidR="00177D25" w:rsidRPr="00045E8C" w:rsidRDefault="00177D25" w:rsidP="00177D25">
            <w:pPr>
              <w:spacing w:after="0" w:line="240" w:lineRule="auto"/>
              <w:rPr>
                <w:rFonts w:ascii="Century Gothic" w:hAnsi="Century Gothic" w:cs="Tahoma"/>
                <w:bCs/>
                <w:color w:val="000000"/>
                <w:sz w:val="20"/>
                <w:szCs w:val="20"/>
              </w:rPr>
            </w:pPr>
          </w:p>
          <w:p w:rsidR="00177D25" w:rsidRPr="00045E8C" w:rsidRDefault="00177D25" w:rsidP="00177D25">
            <w:pPr>
              <w:spacing w:after="0" w:line="240" w:lineRule="auto"/>
              <w:rPr>
                <w:rFonts w:ascii="Century Gothic" w:hAnsi="Century Gothic" w:cs="Tahoma"/>
                <w:bCs/>
                <w:color w:val="000000"/>
                <w:sz w:val="20"/>
                <w:szCs w:val="20"/>
              </w:rPr>
            </w:pPr>
            <w:r w:rsidRPr="00045E8C">
              <w:rPr>
                <w:rFonts w:ascii="Century Gothic" w:hAnsi="Century Gothic" w:cs="Tahoma"/>
                <w:bCs/>
                <w:color w:val="000000"/>
                <w:sz w:val="20"/>
                <w:szCs w:val="20"/>
              </w:rPr>
              <w:t>Rise of Evil (2003)</w:t>
            </w:r>
          </w:p>
          <w:p w:rsidR="00177D25" w:rsidRPr="00045E8C" w:rsidRDefault="00177D25" w:rsidP="00177D25">
            <w:pPr>
              <w:spacing w:after="0" w:line="240" w:lineRule="auto"/>
              <w:rPr>
                <w:rFonts w:ascii="Century Gothic" w:hAnsi="Century Gothic" w:cs="Tahoma"/>
                <w:bCs/>
                <w:color w:val="000000"/>
                <w:sz w:val="20"/>
                <w:szCs w:val="20"/>
              </w:rPr>
            </w:pPr>
          </w:p>
          <w:p w:rsidR="00177D25" w:rsidRPr="00045E8C" w:rsidRDefault="00177D25" w:rsidP="00177D25">
            <w:pPr>
              <w:spacing w:after="0" w:line="240" w:lineRule="auto"/>
              <w:rPr>
                <w:rFonts w:ascii="Century Gothic" w:hAnsi="Century Gothic" w:cs="Tahoma"/>
                <w:bCs/>
                <w:color w:val="000000"/>
                <w:sz w:val="20"/>
                <w:szCs w:val="20"/>
              </w:rPr>
            </w:pPr>
            <w:r w:rsidRPr="00045E8C">
              <w:rPr>
                <w:rFonts w:ascii="Century Gothic" w:hAnsi="Century Gothic" w:cs="Tahoma"/>
                <w:bCs/>
                <w:color w:val="000000"/>
                <w:sz w:val="20"/>
                <w:szCs w:val="20"/>
              </w:rPr>
              <w:t xml:space="preserve">The Nazis: A Warning </w:t>
            </w:r>
            <w:proofErr w:type="gramStart"/>
            <w:r w:rsidRPr="00045E8C">
              <w:rPr>
                <w:rFonts w:ascii="Century Gothic" w:hAnsi="Century Gothic" w:cs="Tahoma"/>
                <w:bCs/>
                <w:color w:val="000000"/>
                <w:sz w:val="20"/>
                <w:szCs w:val="20"/>
              </w:rPr>
              <w:t>From</w:t>
            </w:r>
            <w:proofErr w:type="gramEnd"/>
            <w:r w:rsidRPr="00045E8C">
              <w:rPr>
                <w:rFonts w:ascii="Century Gothic" w:hAnsi="Century Gothic" w:cs="Tahoma"/>
                <w:bCs/>
                <w:color w:val="000000"/>
                <w:sz w:val="20"/>
                <w:szCs w:val="20"/>
              </w:rPr>
              <w:t xml:space="preserve"> History (1998)</w:t>
            </w:r>
          </w:p>
          <w:p w:rsidR="00177D25" w:rsidRPr="00045E8C" w:rsidRDefault="00177D25" w:rsidP="00177D25">
            <w:pPr>
              <w:spacing w:after="0" w:line="240" w:lineRule="auto"/>
              <w:rPr>
                <w:rFonts w:ascii="Century Gothic" w:hAnsi="Century Gothic" w:cs="Tahoma"/>
                <w:bCs/>
                <w:color w:val="000000"/>
                <w:sz w:val="20"/>
                <w:szCs w:val="20"/>
              </w:rPr>
            </w:pPr>
          </w:p>
          <w:p w:rsidR="00177D25" w:rsidRPr="00045E8C" w:rsidRDefault="00177D25" w:rsidP="00177D25">
            <w:pPr>
              <w:spacing w:after="0" w:line="240" w:lineRule="auto"/>
              <w:rPr>
                <w:rFonts w:ascii="Century Gothic" w:hAnsi="Century Gothic" w:cs="Tahoma"/>
                <w:bCs/>
                <w:color w:val="000000"/>
                <w:sz w:val="20"/>
                <w:szCs w:val="20"/>
              </w:rPr>
            </w:pPr>
            <w:r w:rsidRPr="00045E8C">
              <w:rPr>
                <w:rFonts w:ascii="Century Gothic" w:hAnsi="Century Gothic" w:cs="Tahoma"/>
                <w:bCs/>
                <w:color w:val="000000"/>
                <w:sz w:val="20"/>
                <w:szCs w:val="20"/>
              </w:rPr>
              <w:t>Hitler’s Circle of Evil (2018) on Netflix</w:t>
            </w:r>
          </w:p>
          <w:p w:rsidR="00177D25" w:rsidRPr="00045E8C" w:rsidRDefault="00177D25" w:rsidP="00177D25">
            <w:pPr>
              <w:spacing w:after="0" w:line="240" w:lineRule="auto"/>
              <w:rPr>
                <w:rFonts w:ascii="Century Gothic" w:hAnsi="Century Gothic" w:cs="Tahoma"/>
                <w:bCs/>
                <w:color w:val="000000"/>
                <w:sz w:val="20"/>
                <w:szCs w:val="20"/>
              </w:rPr>
            </w:pPr>
          </w:p>
          <w:p w:rsidR="00177D25" w:rsidRPr="00045E8C" w:rsidRDefault="00177D25" w:rsidP="00177D25">
            <w:pPr>
              <w:spacing w:after="0" w:line="240" w:lineRule="auto"/>
              <w:rPr>
                <w:rFonts w:ascii="Century Gothic" w:hAnsi="Century Gothic" w:cs="Tahoma"/>
                <w:bCs/>
                <w:color w:val="000000"/>
                <w:sz w:val="20"/>
                <w:szCs w:val="20"/>
              </w:rPr>
            </w:pPr>
            <w:r w:rsidRPr="00045E8C">
              <w:rPr>
                <w:rFonts w:ascii="Century Gothic" w:hAnsi="Century Gothic" w:cs="Tahoma"/>
                <w:bCs/>
                <w:color w:val="000000"/>
                <w:sz w:val="20"/>
                <w:szCs w:val="20"/>
              </w:rPr>
              <w:t>The Wave (2009) (subtitled) N.B. 15 certificate.</w:t>
            </w:r>
          </w:p>
          <w:p w:rsidR="00177D25" w:rsidRPr="00045E8C" w:rsidRDefault="00177D25" w:rsidP="00177D25">
            <w:pPr>
              <w:spacing w:after="0" w:line="240" w:lineRule="auto"/>
              <w:rPr>
                <w:rFonts w:ascii="Century Gothic" w:hAnsi="Century Gothic" w:cs="Tahoma"/>
                <w:bCs/>
                <w:color w:val="000000"/>
                <w:sz w:val="20"/>
                <w:szCs w:val="20"/>
              </w:rPr>
            </w:pPr>
          </w:p>
          <w:p w:rsidR="001706CD" w:rsidRPr="00AE71EA" w:rsidRDefault="00177D25" w:rsidP="00177D25">
            <w:pPr>
              <w:spacing w:after="0" w:line="240" w:lineRule="auto"/>
              <w:rPr>
                <w:rFonts w:ascii="Century Gothic" w:hAnsi="Century Gothic" w:cs="Tahoma"/>
                <w:bCs/>
                <w:color w:val="000000"/>
                <w:sz w:val="20"/>
                <w:szCs w:val="20"/>
              </w:rPr>
            </w:pPr>
            <w:r w:rsidRPr="00045E8C">
              <w:rPr>
                <w:rFonts w:ascii="Century Gothic" w:hAnsi="Century Gothic" w:cs="Tahoma"/>
                <w:bCs/>
                <w:color w:val="000000"/>
                <w:sz w:val="20"/>
                <w:szCs w:val="20"/>
              </w:rPr>
              <w:t>Cabaret (1972) N.B. 15 certificate.</w:t>
            </w:r>
          </w:p>
        </w:tc>
      </w:tr>
    </w:tbl>
    <w:p w:rsidR="00BD6726" w:rsidRPr="00AE71EA" w:rsidRDefault="00BD6726" w:rsidP="00377B91">
      <w:pPr>
        <w:spacing w:after="0" w:line="240" w:lineRule="auto"/>
        <w:rPr>
          <w:rFonts w:ascii="Century Gothic" w:hAnsi="Century Gothic" w:cs="Tahoma"/>
          <w:bCs/>
          <w:color w:val="000000"/>
          <w:sz w:val="20"/>
          <w:szCs w:val="20"/>
        </w:rPr>
      </w:pPr>
    </w:p>
    <w:sectPr w:rsidR="00BD6726" w:rsidRPr="00AE71EA" w:rsidSect="00C63580">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B0D45"/>
    <w:multiLevelType w:val="hybridMultilevel"/>
    <w:tmpl w:val="7C069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110EF"/>
    <w:multiLevelType w:val="hybridMultilevel"/>
    <w:tmpl w:val="CD46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54CB6"/>
    <w:multiLevelType w:val="hybridMultilevel"/>
    <w:tmpl w:val="5B683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71BC2"/>
    <w:multiLevelType w:val="hybridMultilevel"/>
    <w:tmpl w:val="27986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F3630"/>
    <w:multiLevelType w:val="hybridMultilevel"/>
    <w:tmpl w:val="2FA09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DB5EAF"/>
    <w:multiLevelType w:val="hybridMultilevel"/>
    <w:tmpl w:val="32E85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887105"/>
    <w:multiLevelType w:val="hybridMultilevel"/>
    <w:tmpl w:val="1D06E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175E2B"/>
    <w:multiLevelType w:val="hybridMultilevel"/>
    <w:tmpl w:val="D9B24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D66AC"/>
    <w:multiLevelType w:val="hybridMultilevel"/>
    <w:tmpl w:val="3D30B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1C026D"/>
    <w:multiLevelType w:val="hybridMultilevel"/>
    <w:tmpl w:val="64822F10"/>
    <w:lvl w:ilvl="0" w:tplc="08090001">
      <w:start w:val="1"/>
      <w:numFmt w:val="bullet"/>
      <w:lvlText w:val=""/>
      <w:lvlJc w:val="left"/>
      <w:pPr>
        <w:ind w:left="720" w:hanging="360"/>
      </w:pPr>
      <w:rPr>
        <w:rFonts w:ascii="Symbol" w:hAnsi="Symbol" w:hint="default"/>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BDE13D7"/>
    <w:multiLevelType w:val="hybridMultilevel"/>
    <w:tmpl w:val="B058AC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C1029A3"/>
    <w:multiLevelType w:val="hybridMultilevel"/>
    <w:tmpl w:val="FCFAC338"/>
    <w:lvl w:ilvl="0" w:tplc="08090001">
      <w:start w:val="1"/>
      <w:numFmt w:val="bullet"/>
      <w:lvlText w:val=""/>
      <w:lvlJc w:val="left"/>
      <w:pPr>
        <w:ind w:left="932" w:hanging="360"/>
      </w:pPr>
      <w:rPr>
        <w:rFonts w:ascii="Symbol" w:hAnsi="Symbol" w:hint="default"/>
      </w:rPr>
    </w:lvl>
    <w:lvl w:ilvl="1" w:tplc="08090003" w:tentative="1">
      <w:start w:val="1"/>
      <w:numFmt w:val="bullet"/>
      <w:lvlText w:val="o"/>
      <w:lvlJc w:val="left"/>
      <w:pPr>
        <w:ind w:left="1652" w:hanging="360"/>
      </w:pPr>
      <w:rPr>
        <w:rFonts w:ascii="Courier New" w:hAnsi="Courier New" w:cs="Courier New" w:hint="default"/>
      </w:rPr>
    </w:lvl>
    <w:lvl w:ilvl="2" w:tplc="08090005" w:tentative="1">
      <w:start w:val="1"/>
      <w:numFmt w:val="bullet"/>
      <w:lvlText w:val=""/>
      <w:lvlJc w:val="left"/>
      <w:pPr>
        <w:ind w:left="2372" w:hanging="360"/>
      </w:pPr>
      <w:rPr>
        <w:rFonts w:ascii="Wingdings" w:hAnsi="Wingdings" w:hint="default"/>
      </w:rPr>
    </w:lvl>
    <w:lvl w:ilvl="3" w:tplc="08090001" w:tentative="1">
      <w:start w:val="1"/>
      <w:numFmt w:val="bullet"/>
      <w:lvlText w:val=""/>
      <w:lvlJc w:val="left"/>
      <w:pPr>
        <w:ind w:left="3092" w:hanging="360"/>
      </w:pPr>
      <w:rPr>
        <w:rFonts w:ascii="Symbol" w:hAnsi="Symbol" w:hint="default"/>
      </w:rPr>
    </w:lvl>
    <w:lvl w:ilvl="4" w:tplc="08090003" w:tentative="1">
      <w:start w:val="1"/>
      <w:numFmt w:val="bullet"/>
      <w:lvlText w:val="o"/>
      <w:lvlJc w:val="left"/>
      <w:pPr>
        <w:ind w:left="3812" w:hanging="360"/>
      </w:pPr>
      <w:rPr>
        <w:rFonts w:ascii="Courier New" w:hAnsi="Courier New" w:cs="Courier New" w:hint="default"/>
      </w:rPr>
    </w:lvl>
    <w:lvl w:ilvl="5" w:tplc="08090005" w:tentative="1">
      <w:start w:val="1"/>
      <w:numFmt w:val="bullet"/>
      <w:lvlText w:val=""/>
      <w:lvlJc w:val="left"/>
      <w:pPr>
        <w:ind w:left="4532" w:hanging="360"/>
      </w:pPr>
      <w:rPr>
        <w:rFonts w:ascii="Wingdings" w:hAnsi="Wingdings" w:hint="default"/>
      </w:rPr>
    </w:lvl>
    <w:lvl w:ilvl="6" w:tplc="08090001" w:tentative="1">
      <w:start w:val="1"/>
      <w:numFmt w:val="bullet"/>
      <w:lvlText w:val=""/>
      <w:lvlJc w:val="left"/>
      <w:pPr>
        <w:ind w:left="5252" w:hanging="360"/>
      </w:pPr>
      <w:rPr>
        <w:rFonts w:ascii="Symbol" w:hAnsi="Symbol" w:hint="default"/>
      </w:rPr>
    </w:lvl>
    <w:lvl w:ilvl="7" w:tplc="08090003" w:tentative="1">
      <w:start w:val="1"/>
      <w:numFmt w:val="bullet"/>
      <w:lvlText w:val="o"/>
      <w:lvlJc w:val="left"/>
      <w:pPr>
        <w:ind w:left="5972" w:hanging="360"/>
      </w:pPr>
      <w:rPr>
        <w:rFonts w:ascii="Courier New" w:hAnsi="Courier New" w:cs="Courier New" w:hint="default"/>
      </w:rPr>
    </w:lvl>
    <w:lvl w:ilvl="8" w:tplc="08090005" w:tentative="1">
      <w:start w:val="1"/>
      <w:numFmt w:val="bullet"/>
      <w:lvlText w:val=""/>
      <w:lvlJc w:val="left"/>
      <w:pPr>
        <w:ind w:left="6692" w:hanging="360"/>
      </w:pPr>
      <w:rPr>
        <w:rFonts w:ascii="Wingdings" w:hAnsi="Wingdings" w:hint="default"/>
      </w:rPr>
    </w:lvl>
  </w:abstractNum>
  <w:abstractNum w:abstractNumId="12" w15:restartNumberingAfterBreak="0">
    <w:nsid w:val="5C823D85"/>
    <w:multiLevelType w:val="hybridMultilevel"/>
    <w:tmpl w:val="D62CF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90535C"/>
    <w:multiLevelType w:val="hybridMultilevel"/>
    <w:tmpl w:val="8C9220B8"/>
    <w:lvl w:ilvl="0" w:tplc="08090001">
      <w:start w:val="1"/>
      <w:numFmt w:val="bullet"/>
      <w:lvlText w:val=""/>
      <w:lvlJc w:val="left"/>
      <w:pPr>
        <w:ind w:left="932" w:hanging="360"/>
      </w:pPr>
      <w:rPr>
        <w:rFonts w:ascii="Symbol" w:hAnsi="Symbol" w:hint="default"/>
      </w:rPr>
    </w:lvl>
    <w:lvl w:ilvl="1" w:tplc="08090003" w:tentative="1">
      <w:start w:val="1"/>
      <w:numFmt w:val="bullet"/>
      <w:lvlText w:val="o"/>
      <w:lvlJc w:val="left"/>
      <w:pPr>
        <w:ind w:left="1652" w:hanging="360"/>
      </w:pPr>
      <w:rPr>
        <w:rFonts w:ascii="Courier New" w:hAnsi="Courier New" w:cs="Courier New" w:hint="default"/>
      </w:rPr>
    </w:lvl>
    <w:lvl w:ilvl="2" w:tplc="08090005" w:tentative="1">
      <w:start w:val="1"/>
      <w:numFmt w:val="bullet"/>
      <w:lvlText w:val=""/>
      <w:lvlJc w:val="left"/>
      <w:pPr>
        <w:ind w:left="2372" w:hanging="360"/>
      </w:pPr>
      <w:rPr>
        <w:rFonts w:ascii="Wingdings" w:hAnsi="Wingdings" w:hint="default"/>
      </w:rPr>
    </w:lvl>
    <w:lvl w:ilvl="3" w:tplc="08090001" w:tentative="1">
      <w:start w:val="1"/>
      <w:numFmt w:val="bullet"/>
      <w:lvlText w:val=""/>
      <w:lvlJc w:val="left"/>
      <w:pPr>
        <w:ind w:left="3092" w:hanging="360"/>
      </w:pPr>
      <w:rPr>
        <w:rFonts w:ascii="Symbol" w:hAnsi="Symbol" w:hint="default"/>
      </w:rPr>
    </w:lvl>
    <w:lvl w:ilvl="4" w:tplc="08090003" w:tentative="1">
      <w:start w:val="1"/>
      <w:numFmt w:val="bullet"/>
      <w:lvlText w:val="o"/>
      <w:lvlJc w:val="left"/>
      <w:pPr>
        <w:ind w:left="3812" w:hanging="360"/>
      </w:pPr>
      <w:rPr>
        <w:rFonts w:ascii="Courier New" w:hAnsi="Courier New" w:cs="Courier New" w:hint="default"/>
      </w:rPr>
    </w:lvl>
    <w:lvl w:ilvl="5" w:tplc="08090005" w:tentative="1">
      <w:start w:val="1"/>
      <w:numFmt w:val="bullet"/>
      <w:lvlText w:val=""/>
      <w:lvlJc w:val="left"/>
      <w:pPr>
        <w:ind w:left="4532" w:hanging="360"/>
      </w:pPr>
      <w:rPr>
        <w:rFonts w:ascii="Wingdings" w:hAnsi="Wingdings" w:hint="default"/>
      </w:rPr>
    </w:lvl>
    <w:lvl w:ilvl="6" w:tplc="08090001" w:tentative="1">
      <w:start w:val="1"/>
      <w:numFmt w:val="bullet"/>
      <w:lvlText w:val=""/>
      <w:lvlJc w:val="left"/>
      <w:pPr>
        <w:ind w:left="5252" w:hanging="360"/>
      </w:pPr>
      <w:rPr>
        <w:rFonts w:ascii="Symbol" w:hAnsi="Symbol" w:hint="default"/>
      </w:rPr>
    </w:lvl>
    <w:lvl w:ilvl="7" w:tplc="08090003" w:tentative="1">
      <w:start w:val="1"/>
      <w:numFmt w:val="bullet"/>
      <w:lvlText w:val="o"/>
      <w:lvlJc w:val="left"/>
      <w:pPr>
        <w:ind w:left="5972" w:hanging="360"/>
      </w:pPr>
      <w:rPr>
        <w:rFonts w:ascii="Courier New" w:hAnsi="Courier New" w:cs="Courier New" w:hint="default"/>
      </w:rPr>
    </w:lvl>
    <w:lvl w:ilvl="8" w:tplc="08090005" w:tentative="1">
      <w:start w:val="1"/>
      <w:numFmt w:val="bullet"/>
      <w:lvlText w:val=""/>
      <w:lvlJc w:val="left"/>
      <w:pPr>
        <w:ind w:left="6692" w:hanging="360"/>
      </w:pPr>
      <w:rPr>
        <w:rFonts w:ascii="Wingdings" w:hAnsi="Wingdings" w:hint="default"/>
      </w:rPr>
    </w:lvl>
  </w:abstractNum>
  <w:abstractNum w:abstractNumId="14" w15:restartNumberingAfterBreak="0">
    <w:nsid w:val="6A4E0357"/>
    <w:multiLevelType w:val="hybridMultilevel"/>
    <w:tmpl w:val="C1123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1951FB"/>
    <w:multiLevelType w:val="hybridMultilevel"/>
    <w:tmpl w:val="7D26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3"/>
  </w:num>
  <w:num w:numId="4">
    <w:abstractNumId w:val="11"/>
  </w:num>
  <w:num w:numId="5">
    <w:abstractNumId w:val="15"/>
  </w:num>
  <w:num w:numId="6">
    <w:abstractNumId w:val="7"/>
  </w:num>
  <w:num w:numId="7">
    <w:abstractNumId w:val="14"/>
  </w:num>
  <w:num w:numId="8">
    <w:abstractNumId w:val="3"/>
  </w:num>
  <w:num w:numId="9">
    <w:abstractNumId w:val="0"/>
  </w:num>
  <w:num w:numId="10">
    <w:abstractNumId w:val="4"/>
  </w:num>
  <w:num w:numId="11">
    <w:abstractNumId w:val="2"/>
  </w:num>
  <w:num w:numId="12">
    <w:abstractNumId w:val="5"/>
  </w:num>
  <w:num w:numId="13">
    <w:abstractNumId w:val="8"/>
  </w:num>
  <w:num w:numId="14">
    <w:abstractNumId w:val="10"/>
  </w:num>
  <w:num w:numId="15">
    <w:abstractNumId w:val="9"/>
  </w:num>
  <w:num w:numId="1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35A74"/>
    <w:rsid w:val="000400BB"/>
    <w:rsid w:val="00042531"/>
    <w:rsid w:val="00045E8C"/>
    <w:rsid w:val="0005049A"/>
    <w:rsid w:val="000636AA"/>
    <w:rsid w:val="000A5520"/>
    <w:rsid w:val="000B704D"/>
    <w:rsid w:val="000C4541"/>
    <w:rsid w:val="000E3FAA"/>
    <w:rsid w:val="000F38D7"/>
    <w:rsid w:val="001016C8"/>
    <w:rsid w:val="00105FE4"/>
    <w:rsid w:val="00114E03"/>
    <w:rsid w:val="0012602E"/>
    <w:rsid w:val="00127BAD"/>
    <w:rsid w:val="001644CD"/>
    <w:rsid w:val="001706CD"/>
    <w:rsid w:val="00170EA7"/>
    <w:rsid w:val="00177D25"/>
    <w:rsid w:val="001908D3"/>
    <w:rsid w:val="001B5652"/>
    <w:rsid w:val="001C7DEB"/>
    <w:rsid w:val="001D41E9"/>
    <w:rsid w:val="001D5703"/>
    <w:rsid w:val="001F1933"/>
    <w:rsid w:val="001F3EDA"/>
    <w:rsid w:val="002172E8"/>
    <w:rsid w:val="00225735"/>
    <w:rsid w:val="0023423A"/>
    <w:rsid w:val="00234556"/>
    <w:rsid w:val="00235D12"/>
    <w:rsid w:val="002443B5"/>
    <w:rsid w:val="00245B64"/>
    <w:rsid w:val="00265EB7"/>
    <w:rsid w:val="00281902"/>
    <w:rsid w:val="00284018"/>
    <w:rsid w:val="00284958"/>
    <w:rsid w:val="0029759D"/>
    <w:rsid w:val="002A3C8F"/>
    <w:rsid w:val="002A446D"/>
    <w:rsid w:val="002B69AE"/>
    <w:rsid w:val="002C3811"/>
    <w:rsid w:val="002E1515"/>
    <w:rsid w:val="002E1518"/>
    <w:rsid w:val="002E788E"/>
    <w:rsid w:val="00304B61"/>
    <w:rsid w:val="003119F1"/>
    <w:rsid w:val="00311FA6"/>
    <w:rsid w:val="00320616"/>
    <w:rsid w:val="0032713C"/>
    <w:rsid w:val="003312BF"/>
    <w:rsid w:val="00347D73"/>
    <w:rsid w:val="003538FE"/>
    <w:rsid w:val="00355EC5"/>
    <w:rsid w:val="003613BF"/>
    <w:rsid w:val="00377B91"/>
    <w:rsid w:val="0038342A"/>
    <w:rsid w:val="0039202C"/>
    <w:rsid w:val="00397C0F"/>
    <w:rsid w:val="00397C51"/>
    <w:rsid w:val="003A017B"/>
    <w:rsid w:val="003A1EDC"/>
    <w:rsid w:val="003A7E33"/>
    <w:rsid w:val="003C3B58"/>
    <w:rsid w:val="00400C82"/>
    <w:rsid w:val="0044454B"/>
    <w:rsid w:val="0044710B"/>
    <w:rsid w:val="00447640"/>
    <w:rsid w:val="00447FF3"/>
    <w:rsid w:val="00452D9C"/>
    <w:rsid w:val="0047269C"/>
    <w:rsid w:val="0047765C"/>
    <w:rsid w:val="00493558"/>
    <w:rsid w:val="004A4B6D"/>
    <w:rsid w:val="004B037E"/>
    <w:rsid w:val="004B0FB7"/>
    <w:rsid w:val="004B7BF4"/>
    <w:rsid w:val="004E480D"/>
    <w:rsid w:val="004E52FC"/>
    <w:rsid w:val="005131A6"/>
    <w:rsid w:val="00551D08"/>
    <w:rsid w:val="0056789A"/>
    <w:rsid w:val="005744DB"/>
    <w:rsid w:val="00576408"/>
    <w:rsid w:val="0058029E"/>
    <w:rsid w:val="00584996"/>
    <w:rsid w:val="00587F4D"/>
    <w:rsid w:val="00593832"/>
    <w:rsid w:val="005947D1"/>
    <w:rsid w:val="005A0CCE"/>
    <w:rsid w:val="005A2962"/>
    <w:rsid w:val="005A4F89"/>
    <w:rsid w:val="005D4EE8"/>
    <w:rsid w:val="005D5C09"/>
    <w:rsid w:val="005F7D78"/>
    <w:rsid w:val="00643149"/>
    <w:rsid w:val="00673BAB"/>
    <w:rsid w:val="006B5017"/>
    <w:rsid w:val="006C41A6"/>
    <w:rsid w:val="006C4E1F"/>
    <w:rsid w:val="006C5CA4"/>
    <w:rsid w:val="006F5145"/>
    <w:rsid w:val="00727593"/>
    <w:rsid w:val="00743396"/>
    <w:rsid w:val="00751202"/>
    <w:rsid w:val="00770003"/>
    <w:rsid w:val="00777C4F"/>
    <w:rsid w:val="007A7F2D"/>
    <w:rsid w:val="0081494E"/>
    <w:rsid w:val="00826BBB"/>
    <w:rsid w:val="0083184B"/>
    <w:rsid w:val="0084086E"/>
    <w:rsid w:val="008422F1"/>
    <w:rsid w:val="00864697"/>
    <w:rsid w:val="00893BFD"/>
    <w:rsid w:val="008C0E2C"/>
    <w:rsid w:val="008C354D"/>
    <w:rsid w:val="008D6C35"/>
    <w:rsid w:val="008F7128"/>
    <w:rsid w:val="0092281F"/>
    <w:rsid w:val="00931D9C"/>
    <w:rsid w:val="00934FEB"/>
    <w:rsid w:val="009504FF"/>
    <w:rsid w:val="00967B35"/>
    <w:rsid w:val="009753FC"/>
    <w:rsid w:val="009A0BC7"/>
    <w:rsid w:val="009A59FD"/>
    <w:rsid w:val="009B5639"/>
    <w:rsid w:val="009C2320"/>
    <w:rsid w:val="009E21F6"/>
    <w:rsid w:val="00A0418F"/>
    <w:rsid w:val="00A11E89"/>
    <w:rsid w:val="00A20D8D"/>
    <w:rsid w:val="00A2149D"/>
    <w:rsid w:val="00A22009"/>
    <w:rsid w:val="00A3534F"/>
    <w:rsid w:val="00A4743F"/>
    <w:rsid w:val="00A835F6"/>
    <w:rsid w:val="00A91BF6"/>
    <w:rsid w:val="00A97165"/>
    <w:rsid w:val="00AE71EA"/>
    <w:rsid w:val="00B57528"/>
    <w:rsid w:val="00B61A10"/>
    <w:rsid w:val="00B94939"/>
    <w:rsid w:val="00BB625A"/>
    <w:rsid w:val="00BD16F2"/>
    <w:rsid w:val="00BD6726"/>
    <w:rsid w:val="00BE1FA1"/>
    <w:rsid w:val="00C219BE"/>
    <w:rsid w:val="00C24C1E"/>
    <w:rsid w:val="00C31356"/>
    <w:rsid w:val="00C37D3E"/>
    <w:rsid w:val="00C42544"/>
    <w:rsid w:val="00C63580"/>
    <w:rsid w:val="00C7134F"/>
    <w:rsid w:val="00C803EF"/>
    <w:rsid w:val="00C9145B"/>
    <w:rsid w:val="00CB7125"/>
    <w:rsid w:val="00CB72C3"/>
    <w:rsid w:val="00CD2F36"/>
    <w:rsid w:val="00CE6641"/>
    <w:rsid w:val="00D15A56"/>
    <w:rsid w:val="00D30A05"/>
    <w:rsid w:val="00D4105D"/>
    <w:rsid w:val="00D415D0"/>
    <w:rsid w:val="00D56A3B"/>
    <w:rsid w:val="00D64643"/>
    <w:rsid w:val="00DB466C"/>
    <w:rsid w:val="00DB7F16"/>
    <w:rsid w:val="00DC4B86"/>
    <w:rsid w:val="00DE0B69"/>
    <w:rsid w:val="00DE2C62"/>
    <w:rsid w:val="00DF6D55"/>
    <w:rsid w:val="00E048D6"/>
    <w:rsid w:val="00E1141E"/>
    <w:rsid w:val="00E540A6"/>
    <w:rsid w:val="00E75A94"/>
    <w:rsid w:val="00E8230A"/>
    <w:rsid w:val="00E84315"/>
    <w:rsid w:val="00E96808"/>
    <w:rsid w:val="00EB31D5"/>
    <w:rsid w:val="00ED451C"/>
    <w:rsid w:val="00F024DF"/>
    <w:rsid w:val="00F14C19"/>
    <w:rsid w:val="00F26F79"/>
    <w:rsid w:val="00F42478"/>
    <w:rsid w:val="00F45A2B"/>
    <w:rsid w:val="00F60840"/>
    <w:rsid w:val="00F67A80"/>
    <w:rsid w:val="00F76251"/>
    <w:rsid w:val="00F96021"/>
    <w:rsid w:val="00FD774A"/>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22A01E"/>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625A"/>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11923">
      <w:bodyDiv w:val="1"/>
      <w:marLeft w:val="0"/>
      <w:marRight w:val="0"/>
      <w:marTop w:val="0"/>
      <w:marBottom w:val="0"/>
      <w:divBdr>
        <w:top w:val="none" w:sz="0" w:space="0" w:color="auto"/>
        <w:left w:val="none" w:sz="0" w:space="0" w:color="auto"/>
        <w:bottom w:val="none" w:sz="0" w:space="0" w:color="auto"/>
        <w:right w:val="none" w:sz="0" w:space="0" w:color="auto"/>
      </w:divBdr>
    </w:div>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 w:id="78218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168B3-B4F0-483D-8C14-717C85430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Ruth Kerfoot</cp:lastModifiedBy>
  <cp:revision>9</cp:revision>
  <cp:lastPrinted>2017-01-30T07:48:00Z</cp:lastPrinted>
  <dcterms:created xsi:type="dcterms:W3CDTF">2021-06-24T08:28:00Z</dcterms:created>
  <dcterms:modified xsi:type="dcterms:W3CDTF">2022-07-06T13:31:00Z</dcterms:modified>
</cp:coreProperties>
</file>