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998" w:type="dxa"/>
        <w:tblLook w:val="04A0" w:firstRow="1" w:lastRow="0" w:firstColumn="1" w:lastColumn="0" w:noHBand="0" w:noVBand="1"/>
      </w:tblPr>
      <w:tblGrid>
        <w:gridCol w:w="1307"/>
        <w:gridCol w:w="2452"/>
        <w:gridCol w:w="2452"/>
        <w:gridCol w:w="2451"/>
        <w:gridCol w:w="2452"/>
        <w:gridCol w:w="2452"/>
        <w:gridCol w:w="2453"/>
      </w:tblGrid>
      <w:tr w:rsidR="006F0E4A" w:rsidTr="00913072">
        <w:tc>
          <w:tcPr>
            <w:tcW w:w="16019" w:type="dxa"/>
            <w:gridSpan w:val="7"/>
          </w:tcPr>
          <w:p w:rsidR="006F0E4A" w:rsidRPr="0046116C" w:rsidRDefault="006F0E4A" w:rsidP="004C60E2">
            <w:pPr>
              <w:spacing w:after="0" w:line="240" w:lineRule="auto"/>
              <w:jc w:val="center"/>
              <w:rPr>
                <w:rFonts w:ascii="Century Gothic" w:hAnsi="Century Gothic" w:cs="Tahoma"/>
                <w:b/>
                <w:bCs/>
                <w:color w:val="000000"/>
                <w:sz w:val="18"/>
                <w:szCs w:val="18"/>
              </w:rPr>
            </w:pPr>
            <w:r w:rsidRPr="0046116C">
              <w:rPr>
                <w:rFonts w:ascii="Century Gothic" w:hAnsi="Century Gothic" w:cs="Tahoma"/>
                <w:b/>
                <w:bCs/>
                <w:color w:val="000000"/>
                <w:sz w:val="18"/>
                <w:szCs w:val="18"/>
              </w:rPr>
              <w:t xml:space="preserve">Year </w:t>
            </w:r>
            <w:r w:rsidR="00AF5FDF">
              <w:rPr>
                <w:rFonts w:ascii="Century Gothic" w:hAnsi="Century Gothic" w:cs="Tahoma"/>
                <w:b/>
                <w:bCs/>
                <w:color w:val="000000"/>
                <w:sz w:val="18"/>
                <w:szCs w:val="18"/>
              </w:rPr>
              <w:t>10 –</w:t>
            </w:r>
            <w:r w:rsidRPr="0046116C">
              <w:rPr>
                <w:rFonts w:ascii="Century Gothic" w:hAnsi="Century Gothic" w:cs="Tahoma"/>
                <w:b/>
                <w:bCs/>
                <w:color w:val="000000"/>
                <w:sz w:val="18"/>
                <w:szCs w:val="18"/>
              </w:rPr>
              <w:t xml:space="preserve"> </w:t>
            </w:r>
            <w:r w:rsidR="00AF5FDF">
              <w:rPr>
                <w:rFonts w:ascii="Century Gothic" w:hAnsi="Century Gothic" w:cs="Tahoma"/>
                <w:b/>
                <w:bCs/>
                <w:color w:val="000000"/>
                <w:sz w:val="18"/>
                <w:szCs w:val="18"/>
              </w:rPr>
              <w:t xml:space="preserve">GCSE </w:t>
            </w:r>
            <w:r w:rsidR="00CD0707">
              <w:rPr>
                <w:rFonts w:ascii="Century Gothic" w:hAnsi="Century Gothic" w:cs="Tahoma"/>
                <w:b/>
                <w:bCs/>
                <w:color w:val="000000"/>
                <w:sz w:val="18"/>
                <w:szCs w:val="18"/>
              </w:rPr>
              <w:t>3D Design</w:t>
            </w:r>
          </w:p>
        </w:tc>
      </w:tr>
      <w:tr w:rsidR="006F0E4A" w:rsidTr="00BB3613">
        <w:tc>
          <w:tcPr>
            <w:tcW w:w="1307"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Curriculum intent</w:t>
            </w:r>
          </w:p>
        </w:tc>
        <w:tc>
          <w:tcPr>
            <w:tcW w:w="14712" w:type="dxa"/>
            <w:gridSpan w:val="6"/>
          </w:tcPr>
          <w:p w:rsidR="00243D9A" w:rsidRPr="00243D9A" w:rsidRDefault="00243D9A" w:rsidP="00243D9A">
            <w:pPr>
              <w:spacing w:after="160" w:line="259" w:lineRule="auto"/>
              <w:rPr>
                <w:sz w:val="18"/>
                <w:szCs w:val="18"/>
              </w:rPr>
            </w:pPr>
            <w:r w:rsidRPr="00243D9A">
              <w:rPr>
                <w:rFonts w:ascii="Century Gothic" w:hAnsi="Century Gothic" w:cs="Tahoma"/>
                <w:bCs/>
                <w:color w:val="000000"/>
                <w:sz w:val="18"/>
                <w:szCs w:val="18"/>
              </w:rPr>
              <w:t xml:space="preserve">The Y10 </w:t>
            </w:r>
            <w:r w:rsidR="00CD0707">
              <w:rPr>
                <w:rFonts w:ascii="Century Gothic" w:hAnsi="Century Gothic" w:cs="Tahoma"/>
                <w:bCs/>
                <w:color w:val="000000"/>
                <w:sz w:val="18"/>
                <w:szCs w:val="18"/>
              </w:rPr>
              <w:t>3D Design</w:t>
            </w:r>
            <w:r w:rsidRPr="00243D9A">
              <w:rPr>
                <w:rFonts w:ascii="Century Gothic" w:hAnsi="Century Gothic" w:cs="Tahoma"/>
                <w:bCs/>
                <w:color w:val="000000"/>
                <w:sz w:val="18"/>
                <w:szCs w:val="18"/>
              </w:rPr>
              <w:t xml:space="preserve"> curriculum aims and encourages students to</w:t>
            </w:r>
            <w:r w:rsidRPr="00243D9A">
              <w:rPr>
                <w:rFonts w:ascii="Century Gothic" w:hAnsi="Century Gothic"/>
                <w:sz w:val="18"/>
                <w:szCs w:val="18"/>
              </w:rPr>
              <w:t xml:space="preserve"> actively engage in the creative process of art, craft and design in order to develop as effective and independent learners, and as critical and reflective thinkers. Students gain a wider understanding of art, craft and design in historical and contemporary contexts, societies and cultures</w:t>
            </w:r>
          </w:p>
          <w:p w:rsidR="006F0E4A" w:rsidRPr="00243D9A" w:rsidRDefault="00243D9A" w:rsidP="00243D9A">
            <w:pPr>
              <w:spacing w:after="160" w:line="259" w:lineRule="auto"/>
            </w:pPr>
            <w:r w:rsidRPr="00243D9A">
              <w:rPr>
                <w:rFonts w:ascii="Century Gothic" w:hAnsi="Century Gothic" w:cs="Tahoma"/>
                <w:bCs/>
                <w:color w:val="000000"/>
                <w:sz w:val="18"/>
                <w:szCs w:val="18"/>
              </w:rPr>
              <w:t xml:space="preserve">The </w:t>
            </w:r>
            <w:r w:rsidR="00CD0707">
              <w:rPr>
                <w:rFonts w:ascii="Century Gothic" w:hAnsi="Century Gothic" w:cs="Tahoma"/>
                <w:bCs/>
                <w:color w:val="000000"/>
                <w:sz w:val="18"/>
                <w:szCs w:val="18"/>
              </w:rPr>
              <w:t>Design</w:t>
            </w:r>
            <w:r w:rsidRPr="00243D9A">
              <w:rPr>
                <w:rFonts w:ascii="Century Gothic" w:hAnsi="Century Gothic" w:cs="Tahoma"/>
                <w:bCs/>
                <w:color w:val="000000"/>
                <w:sz w:val="18"/>
                <w:szCs w:val="18"/>
              </w:rPr>
              <w:t xml:space="preserve"> curriculum is designed and sequenced to enable students to </w:t>
            </w:r>
            <w:r w:rsidRPr="00243D9A">
              <w:rPr>
                <w:rFonts w:ascii="Century Gothic" w:hAnsi="Century Gothic"/>
                <w:sz w:val="18"/>
                <w:szCs w:val="18"/>
              </w:rPr>
              <w:t>become confident in taking risks and learn from experience when exploring and experimenting with ideas, processes, media, materials and techniques. It develops creativity, historical knowledge, critical understanding through investigative, analytical, experimental, practical, technical and expressive skills</w:t>
            </w:r>
            <w:r w:rsidRPr="00243D9A">
              <w:rPr>
                <w:rFonts w:ascii="Century Gothic" w:hAnsi="Century Gothic" w:cs="Tahoma"/>
                <w:bCs/>
                <w:color w:val="000000"/>
                <w:sz w:val="18"/>
                <w:szCs w:val="18"/>
              </w:rPr>
              <w:t>, which builds from Y7-Y11</w:t>
            </w:r>
            <w:r w:rsidR="00B40D45">
              <w:rPr>
                <w:rFonts w:ascii="Century Gothic" w:hAnsi="Century Gothic" w:cs="Tahoma"/>
                <w:bCs/>
                <w:color w:val="000000"/>
                <w:sz w:val="18"/>
                <w:szCs w:val="18"/>
              </w:rPr>
              <w:t>(in art and technology)</w:t>
            </w:r>
            <w:r w:rsidRPr="00243D9A">
              <w:rPr>
                <w:rFonts w:ascii="Century Gothic" w:hAnsi="Century Gothic" w:cs="Tahoma"/>
                <w:bCs/>
                <w:color w:val="000000"/>
                <w:sz w:val="18"/>
                <w:szCs w:val="18"/>
              </w:rPr>
              <w:t>.</w:t>
            </w:r>
            <w:bookmarkStart w:id="0" w:name="_GoBack"/>
            <w:bookmarkEnd w:id="0"/>
          </w:p>
        </w:tc>
      </w:tr>
      <w:tr w:rsidR="001B3E26" w:rsidTr="00B22C37">
        <w:tc>
          <w:tcPr>
            <w:tcW w:w="1307"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Term</w:t>
            </w:r>
          </w:p>
        </w:tc>
        <w:tc>
          <w:tcPr>
            <w:tcW w:w="2452"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Autumn 1</w:t>
            </w:r>
          </w:p>
        </w:tc>
        <w:tc>
          <w:tcPr>
            <w:tcW w:w="2452"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Autumn 2</w:t>
            </w:r>
          </w:p>
        </w:tc>
        <w:tc>
          <w:tcPr>
            <w:tcW w:w="2451"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Spring 1</w:t>
            </w:r>
          </w:p>
        </w:tc>
        <w:tc>
          <w:tcPr>
            <w:tcW w:w="2452"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Spring 2</w:t>
            </w:r>
          </w:p>
        </w:tc>
        <w:tc>
          <w:tcPr>
            <w:tcW w:w="2452"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Summer 1</w:t>
            </w:r>
          </w:p>
        </w:tc>
        <w:tc>
          <w:tcPr>
            <w:tcW w:w="2453"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Summer 2</w:t>
            </w:r>
          </w:p>
        </w:tc>
      </w:tr>
      <w:tr w:rsidR="001B3E26" w:rsidTr="00B22C37">
        <w:tc>
          <w:tcPr>
            <w:tcW w:w="1307"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Knowledge</w:t>
            </w:r>
          </w:p>
        </w:tc>
        <w:tc>
          <w:tcPr>
            <w:tcW w:w="2452" w:type="dxa"/>
          </w:tcPr>
          <w:p w:rsidR="006F0E4A" w:rsidRPr="00F947C6" w:rsidRDefault="00C9482F" w:rsidP="006F0E4A">
            <w:pPr>
              <w:pStyle w:val="NoSpacing"/>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begin using ICT resources and looking at stimuli linked with </w:t>
            </w:r>
            <w:r w:rsidR="00CD0707">
              <w:rPr>
                <w:rFonts w:ascii="Century Gothic" w:hAnsi="Century Gothic" w:cs="Arial"/>
                <w:sz w:val="18"/>
                <w:szCs w:val="18"/>
              </w:rPr>
              <w:t xml:space="preserve">Marine </w:t>
            </w:r>
            <w:r w:rsidR="00636408">
              <w:rPr>
                <w:rFonts w:ascii="Century Gothic" w:hAnsi="Century Gothic" w:cs="Arial"/>
                <w:sz w:val="18"/>
                <w:szCs w:val="18"/>
              </w:rPr>
              <w:t>Life</w:t>
            </w:r>
            <w:r w:rsidR="006F0E4A" w:rsidRPr="00F947C6">
              <w:rPr>
                <w:rFonts w:ascii="Century Gothic" w:hAnsi="Century Gothic" w:cs="Arial"/>
                <w:sz w:val="18"/>
                <w:szCs w:val="18"/>
              </w:rPr>
              <w:t xml:space="preserve"> such as; </w:t>
            </w:r>
            <w:r w:rsidR="00CD0707">
              <w:rPr>
                <w:rFonts w:ascii="Century Gothic" w:hAnsi="Century Gothic" w:cs="Arial"/>
                <w:sz w:val="18"/>
                <w:szCs w:val="18"/>
              </w:rPr>
              <w:t>sea creatures, semi-aquatic, coral and plant life</w:t>
            </w:r>
            <w:r w:rsidR="006F0E4A" w:rsidRPr="00F947C6">
              <w:rPr>
                <w:rFonts w:ascii="Century Gothic" w:hAnsi="Century Gothic" w:cs="Arial"/>
                <w:sz w:val="18"/>
                <w:szCs w:val="18"/>
              </w:rPr>
              <w:t xml:space="preserve">. </w:t>
            </w:r>
          </w:p>
          <w:p w:rsidR="006F0E4A" w:rsidRPr="00F947C6" w:rsidRDefault="006F0E4A" w:rsidP="006F0E4A">
            <w:pPr>
              <w:pStyle w:val="NoSpacing"/>
              <w:rPr>
                <w:rFonts w:ascii="Century Gothic" w:hAnsi="Century Gothic" w:cs="Arial"/>
                <w:sz w:val="18"/>
                <w:szCs w:val="18"/>
              </w:rPr>
            </w:pPr>
          </w:p>
          <w:p w:rsidR="006F0E4A" w:rsidRPr="00F947C6" w:rsidRDefault="006F0E4A" w:rsidP="006F0E4A">
            <w:pPr>
              <w:pStyle w:val="NoSpacing"/>
              <w:rPr>
                <w:rFonts w:ascii="Century Gothic" w:hAnsi="Century Gothic" w:cs="Arial"/>
                <w:sz w:val="18"/>
                <w:szCs w:val="18"/>
              </w:rPr>
            </w:pPr>
            <w:r w:rsidRPr="00F947C6">
              <w:rPr>
                <w:rFonts w:ascii="Century Gothic" w:hAnsi="Century Gothic" w:cs="Arial"/>
                <w:sz w:val="18"/>
                <w:szCs w:val="18"/>
              </w:rPr>
              <w:t xml:space="preserve">A bank of images, including the work of </w:t>
            </w:r>
            <w:r w:rsidR="00CD0707">
              <w:rPr>
                <w:rFonts w:ascii="Century Gothic" w:hAnsi="Century Gothic" w:cs="Arial"/>
                <w:sz w:val="18"/>
                <w:szCs w:val="18"/>
              </w:rPr>
              <w:t xml:space="preserve">designers and </w:t>
            </w:r>
            <w:r w:rsidRPr="00F947C6">
              <w:rPr>
                <w:rFonts w:ascii="Century Gothic" w:hAnsi="Century Gothic" w:cs="Arial"/>
                <w:sz w:val="18"/>
                <w:szCs w:val="18"/>
              </w:rPr>
              <w:t>artists will be made available to use as starting points.</w:t>
            </w:r>
          </w:p>
          <w:p w:rsidR="006F0E4A" w:rsidRPr="00F947C6" w:rsidRDefault="006F0E4A" w:rsidP="006F0E4A">
            <w:pPr>
              <w:pStyle w:val="NoSpacing"/>
              <w:rPr>
                <w:rFonts w:ascii="Century Gothic" w:hAnsi="Century Gothic" w:cs="Arial"/>
                <w:sz w:val="18"/>
                <w:szCs w:val="18"/>
              </w:rPr>
            </w:pPr>
          </w:p>
          <w:p w:rsidR="006F0E4A" w:rsidRDefault="00C9482F" w:rsidP="006F0E4A">
            <w:pPr>
              <w:pStyle w:val="NoSpacing"/>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gather source materials such as secondary images to create a visual mood board, create a mind map of ideas and inspirations and research the works of three chosen </w:t>
            </w:r>
            <w:r w:rsidR="000B580A">
              <w:rPr>
                <w:rFonts w:ascii="Century Gothic" w:hAnsi="Century Gothic" w:cs="Arial"/>
                <w:sz w:val="18"/>
                <w:szCs w:val="18"/>
              </w:rPr>
              <w:t xml:space="preserve">designers or </w:t>
            </w:r>
            <w:r w:rsidR="006F0E4A" w:rsidRPr="00F947C6">
              <w:rPr>
                <w:rFonts w:ascii="Century Gothic" w:hAnsi="Century Gothic" w:cs="Arial"/>
                <w:sz w:val="18"/>
                <w:szCs w:val="18"/>
              </w:rPr>
              <w:t xml:space="preserve">artists. </w:t>
            </w:r>
          </w:p>
          <w:p w:rsidR="00BB3613" w:rsidRDefault="00BB3613" w:rsidP="006F0E4A">
            <w:pPr>
              <w:pStyle w:val="NoSpacing"/>
              <w:rPr>
                <w:rFonts w:ascii="Century Gothic" w:hAnsi="Century Gothic" w:cs="Tahoma"/>
                <w:bCs/>
                <w:color w:val="000000"/>
                <w:sz w:val="18"/>
                <w:szCs w:val="18"/>
              </w:rPr>
            </w:pPr>
          </w:p>
          <w:p w:rsidR="00BB3613" w:rsidRPr="0046116C" w:rsidRDefault="00BB3613" w:rsidP="006F0E4A">
            <w:pPr>
              <w:pStyle w:val="NoSpacing"/>
              <w:rPr>
                <w:rFonts w:ascii="Century Gothic" w:hAnsi="Century Gothic" w:cs="Tahoma"/>
                <w:bCs/>
                <w:color w:val="000000"/>
                <w:sz w:val="18"/>
                <w:szCs w:val="18"/>
              </w:rPr>
            </w:pPr>
            <w:r>
              <w:rPr>
                <w:rFonts w:ascii="Century Gothic" w:hAnsi="Century Gothic" w:cs="Arial"/>
                <w:sz w:val="18"/>
                <w:szCs w:val="18"/>
              </w:rPr>
              <w:t>Basic wire work will be introduced in this half term.</w:t>
            </w:r>
          </w:p>
        </w:tc>
        <w:tc>
          <w:tcPr>
            <w:tcW w:w="2452" w:type="dxa"/>
          </w:tcPr>
          <w:p w:rsidR="00636408" w:rsidRDefault="00C9482F" w:rsidP="006561E5">
            <w:pPr>
              <w:pStyle w:val="NoSpacing"/>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produce </w:t>
            </w:r>
            <w:r w:rsidR="00636408">
              <w:rPr>
                <w:rFonts w:ascii="Century Gothic" w:hAnsi="Century Gothic" w:cs="Arial"/>
                <w:sz w:val="18"/>
                <w:szCs w:val="18"/>
              </w:rPr>
              <w:t xml:space="preserve">designer/ </w:t>
            </w:r>
            <w:r w:rsidR="006F0E4A" w:rsidRPr="00F947C6">
              <w:rPr>
                <w:rFonts w:ascii="Century Gothic" w:hAnsi="Century Gothic" w:cs="Arial"/>
                <w:sz w:val="18"/>
                <w:szCs w:val="18"/>
              </w:rPr>
              <w:t xml:space="preserve">artist’s studies and take primary photographs to inform their studies. </w:t>
            </w:r>
            <w:r w:rsidR="00636408">
              <w:rPr>
                <w:rFonts w:ascii="Century Gothic" w:hAnsi="Century Gothic" w:cs="Arial"/>
                <w:sz w:val="18"/>
                <w:szCs w:val="18"/>
              </w:rPr>
              <w:t xml:space="preserve">Ideally a trip to a fish monger, lake/ river or aquarium. </w:t>
            </w:r>
          </w:p>
          <w:p w:rsidR="00636408" w:rsidRDefault="00636408" w:rsidP="006561E5">
            <w:pPr>
              <w:pStyle w:val="NoSpacing"/>
              <w:rPr>
                <w:rFonts w:ascii="Century Gothic" w:hAnsi="Century Gothic" w:cs="Arial"/>
                <w:sz w:val="18"/>
                <w:szCs w:val="18"/>
              </w:rPr>
            </w:pPr>
          </w:p>
          <w:p w:rsidR="00636408" w:rsidRDefault="006F0E4A" w:rsidP="006561E5">
            <w:pPr>
              <w:pStyle w:val="NoSpacing"/>
              <w:rPr>
                <w:rFonts w:ascii="Century Gothic" w:hAnsi="Century Gothic" w:cs="Arial"/>
                <w:sz w:val="18"/>
                <w:szCs w:val="18"/>
              </w:rPr>
            </w:pPr>
            <w:r w:rsidRPr="00F947C6">
              <w:rPr>
                <w:rFonts w:ascii="Century Gothic" w:hAnsi="Century Gothic" w:cs="Arial"/>
                <w:sz w:val="18"/>
                <w:szCs w:val="18"/>
              </w:rPr>
              <w:t xml:space="preserve">These photographs should link and be inspired by their selected </w:t>
            </w:r>
            <w:r w:rsidR="00636408">
              <w:rPr>
                <w:rFonts w:ascii="Century Gothic" w:hAnsi="Century Gothic" w:cs="Arial"/>
                <w:sz w:val="18"/>
                <w:szCs w:val="18"/>
              </w:rPr>
              <w:t xml:space="preserve">designers or </w:t>
            </w:r>
            <w:r w:rsidRPr="00F947C6">
              <w:rPr>
                <w:rFonts w:ascii="Century Gothic" w:hAnsi="Century Gothic" w:cs="Arial"/>
                <w:sz w:val="18"/>
                <w:szCs w:val="18"/>
              </w:rPr>
              <w:t>artists.</w:t>
            </w:r>
            <w:r w:rsidR="006561E5">
              <w:rPr>
                <w:rFonts w:ascii="Century Gothic" w:hAnsi="Century Gothic" w:cs="Arial"/>
                <w:sz w:val="18"/>
                <w:szCs w:val="18"/>
              </w:rPr>
              <w:t xml:space="preserve"> </w:t>
            </w:r>
          </w:p>
          <w:p w:rsidR="00636408" w:rsidRDefault="00636408" w:rsidP="006561E5">
            <w:pPr>
              <w:pStyle w:val="NoSpacing"/>
              <w:rPr>
                <w:rFonts w:ascii="Century Gothic" w:hAnsi="Century Gothic" w:cs="Arial"/>
                <w:sz w:val="18"/>
                <w:szCs w:val="18"/>
              </w:rPr>
            </w:pPr>
          </w:p>
          <w:p w:rsidR="006F0E4A" w:rsidRDefault="006F0E4A" w:rsidP="006561E5">
            <w:pPr>
              <w:pStyle w:val="NoSpacing"/>
              <w:rPr>
                <w:rFonts w:ascii="Century Gothic" w:hAnsi="Century Gothic" w:cs="Arial"/>
                <w:sz w:val="18"/>
                <w:szCs w:val="18"/>
              </w:rPr>
            </w:pPr>
            <w:r w:rsidRPr="00F947C6">
              <w:rPr>
                <w:rFonts w:ascii="Century Gothic" w:hAnsi="Century Gothic" w:cs="Arial"/>
                <w:sz w:val="18"/>
                <w:szCs w:val="18"/>
              </w:rPr>
              <w:t xml:space="preserve">Observational drawings will form an important part of the long-term project, learners will experiment with a range of drawing techniques such as ink, </w:t>
            </w:r>
            <w:r w:rsidR="00DE3905">
              <w:rPr>
                <w:rFonts w:ascii="Century Gothic" w:hAnsi="Century Gothic" w:cs="Arial"/>
                <w:sz w:val="18"/>
                <w:szCs w:val="18"/>
              </w:rPr>
              <w:t xml:space="preserve">continuous line, </w:t>
            </w:r>
            <w:r w:rsidRPr="00F947C6">
              <w:rPr>
                <w:rFonts w:ascii="Century Gothic" w:hAnsi="Century Gothic" w:cs="Arial"/>
                <w:sz w:val="18"/>
                <w:szCs w:val="18"/>
              </w:rPr>
              <w:t>fine liner pen and pencil.</w:t>
            </w:r>
          </w:p>
          <w:p w:rsidR="00636408" w:rsidRPr="00F947C6" w:rsidRDefault="00636408" w:rsidP="006561E5">
            <w:pPr>
              <w:pStyle w:val="NoSpacing"/>
              <w:rPr>
                <w:rFonts w:ascii="Century Gothic" w:hAnsi="Century Gothic" w:cs="Arial"/>
                <w:sz w:val="18"/>
                <w:szCs w:val="18"/>
              </w:rPr>
            </w:pPr>
          </w:p>
          <w:p w:rsidR="006F0E4A" w:rsidRPr="0046116C" w:rsidRDefault="002D3BF5" w:rsidP="004C60E2">
            <w:pPr>
              <w:spacing w:after="0" w:line="240" w:lineRule="auto"/>
              <w:rPr>
                <w:rFonts w:ascii="Century Gothic" w:hAnsi="Century Gothic" w:cs="Tahoma"/>
                <w:bCs/>
                <w:color w:val="000000"/>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have flexibility with the media used dependent upon their </w:t>
            </w:r>
            <w:r w:rsidR="00636408">
              <w:rPr>
                <w:rFonts w:ascii="Century Gothic" w:hAnsi="Century Gothic" w:cs="Arial"/>
                <w:sz w:val="18"/>
                <w:szCs w:val="18"/>
              </w:rPr>
              <w:t>designer/</w:t>
            </w:r>
            <w:r w:rsidR="006F0E4A" w:rsidRPr="00F947C6">
              <w:rPr>
                <w:rFonts w:ascii="Century Gothic" w:hAnsi="Century Gothic" w:cs="Arial"/>
                <w:sz w:val="18"/>
                <w:szCs w:val="18"/>
              </w:rPr>
              <w:t>artist selected.</w:t>
            </w:r>
            <w:r w:rsidR="006F0E4A">
              <w:rPr>
                <w:rFonts w:ascii="Century Gothic" w:hAnsi="Century Gothic" w:cs="Arial"/>
                <w:sz w:val="18"/>
                <w:szCs w:val="18"/>
              </w:rPr>
              <w:t xml:space="preserve"> </w:t>
            </w:r>
            <w:r w:rsidR="006F0E4A" w:rsidRPr="00F947C6">
              <w:rPr>
                <w:rFonts w:ascii="Century Gothic" w:hAnsi="Century Gothic" w:cs="Arial"/>
                <w:sz w:val="18"/>
                <w:szCs w:val="18"/>
              </w:rPr>
              <w:t xml:space="preserve">A range of media and processes are to be used to develop </w:t>
            </w:r>
            <w:r w:rsidR="006F0E4A" w:rsidRPr="00F947C6">
              <w:rPr>
                <w:rFonts w:ascii="Century Gothic" w:hAnsi="Century Gothic" w:cs="Arial"/>
                <w:sz w:val="18"/>
                <w:szCs w:val="18"/>
              </w:rPr>
              <w:lastRenderedPageBreak/>
              <w:t xml:space="preserve">ideas. </w:t>
            </w:r>
            <w:r w:rsidR="00636408">
              <w:rPr>
                <w:rFonts w:ascii="Century Gothic" w:hAnsi="Century Gothic" w:cs="Arial"/>
                <w:sz w:val="18"/>
                <w:szCs w:val="18"/>
              </w:rPr>
              <w:t xml:space="preserve">Wire </w:t>
            </w:r>
            <w:r w:rsidR="00E01A7F">
              <w:rPr>
                <w:rFonts w:ascii="Century Gothic" w:hAnsi="Century Gothic" w:cs="Arial"/>
                <w:sz w:val="18"/>
                <w:szCs w:val="18"/>
              </w:rPr>
              <w:t>work</w:t>
            </w:r>
            <w:r w:rsidR="00636408">
              <w:rPr>
                <w:rFonts w:ascii="Century Gothic" w:hAnsi="Century Gothic" w:cs="Arial"/>
                <w:sz w:val="18"/>
                <w:szCs w:val="18"/>
              </w:rPr>
              <w:t>, air dry ceramics and fabric manipulation</w:t>
            </w:r>
            <w:r w:rsidR="006F0E4A" w:rsidRPr="00F947C6">
              <w:rPr>
                <w:rFonts w:ascii="Century Gothic" w:hAnsi="Century Gothic" w:cs="Arial"/>
                <w:sz w:val="18"/>
                <w:szCs w:val="18"/>
              </w:rPr>
              <w:t xml:space="preserve"> will be introduced and explored this half term.</w:t>
            </w:r>
          </w:p>
        </w:tc>
        <w:tc>
          <w:tcPr>
            <w:tcW w:w="2451" w:type="dxa"/>
          </w:tcPr>
          <w:p w:rsidR="00E01A7F" w:rsidRDefault="00C9482F" w:rsidP="006F0E4A">
            <w:pPr>
              <w:pStyle w:val="NoSpacing"/>
              <w:rPr>
                <w:rFonts w:ascii="Century Gothic" w:hAnsi="Century Gothic" w:cs="Arial"/>
                <w:sz w:val="18"/>
                <w:szCs w:val="18"/>
              </w:rPr>
            </w:pPr>
            <w:r>
              <w:rPr>
                <w:rFonts w:ascii="Century Gothic" w:hAnsi="Century Gothic" w:cs="Arial"/>
                <w:sz w:val="18"/>
                <w:szCs w:val="18"/>
              </w:rPr>
              <w:lastRenderedPageBreak/>
              <w:t>Students</w:t>
            </w:r>
            <w:r w:rsidR="006F0E4A" w:rsidRPr="00F947C6">
              <w:rPr>
                <w:rFonts w:ascii="Century Gothic" w:hAnsi="Century Gothic" w:cs="Arial"/>
                <w:sz w:val="18"/>
                <w:szCs w:val="18"/>
              </w:rPr>
              <w:t xml:space="preserve"> will continue with their project and begin to explore a range of </w:t>
            </w:r>
            <w:r w:rsidR="00E01A7F">
              <w:rPr>
                <w:rFonts w:ascii="Century Gothic" w:hAnsi="Century Gothic" w:cs="Arial"/>
                <w:sz w:val="18"/>
                <w:szCs w:val="18"/>
              </w:rPr>
              <w:t>3D creative making techniques, such as cardboard sculptures, ceramics, w</w:t>
            </w:r>
            <w:r w:rsidR="00E01A7F" w:rsidRPr="00E01A7F">
              <w:rPr>
                <w:rFonts w:ascii="Century Gothic" w:hAnsi="Century Gothic" w:cs="Arial"/>
                <w:sz w:val="18"/>
                <w:szCs w:val="18"/>
              </w:rPr>
              <w:t xml:space="preserve">ire </w:t>
            </w:r>
            <w:r w:rsidR="00E01A7F">
              <w:rPr>
                <w:rFonts w:ascii="Century Gothic" w:hAnsi="Century Gothic" w:cs="Arial"/>
                <w:sz w:val="18"/>
                <w:szCs w:val="18"/>
              </w:rPr>
              <w:t>work</w:t>
            </w:r>
            <w:r w:rsidR="00E01A7F" w:rsidRPr="00E01A7F">
              <w:rPr>
                <w:rFonts w:ascii="Century Gothic" w:hAnsi="Century Gothic" w:cs="Arial"/>
                <w:sz w:val="18"/>
                <w:szCs w:val="18"/>
              </w:rPr>
              <w:t>,</w:t>
            </w:r>
            <w:r w:rsidR="00E01A7F">
              <w:rPr>
                <w:rFonts w:ascii="Century Gothic" w:hAnsi="Century Gothic" w:cs="Arial"/>
                <w:sz w:val="18"/>
                <w:szCs w:val="18"/>
              </w:rPr>
              <w:t xml:space="preserve"> </w:t>
            </w:r>
            <w:r w:rsidR="00E01A7F" w:rsidRPr="00E01A7F">
              <w:rPr>
                <w:rFonts w:ascii="Century Gothic" w:hAnsi="Century Gothic" w:cs="Arial"/>
                <w:sz w:val="18"/>
                <w:szCs w:val="18"/>
              </w:rPr>
              <w:t>and fabric manipulation</w:t>
            </w:r>
            <w:r w:rsidR="00E01A7F">
              <w:rPr>
                <w:rFonts w:ascii="Century Gothic" w:hAnsi="Century Gothic" w:cs="Arial"/>
                <w:sz w:val="18"/>
                <w:szCs w:val="18"/>
              </w:rPr>
              <w:t>.</w:t>
            </w:r>
          </w:p>
          <w:p w:rsidR="006F0E4A" w:rsidRPr="00F947C6" w:rsidRDefault="00E01A7F" w:rsidP="006F0E4A">
            <w:pPr>
              <w:pStyle w:val="NoSpacing"/>
              <w:rPr>
                <w:rFonts w:ascii="Century Gothic" w:hAnsi="Century Gothic" w:cs="Arial"/>
                <w:sz w:val="18"/>
                <w:szCs w:val="18"/>
              </w:rPr>
            </w:pPr>
            <w:r>
              <w:rPr>
                <w:rFonts w:ascii="Century Gothic" w:hAnsi="Century Gothic" w:cs="Arial"/>
                <w:sz w:val="18"/>
                <w:szCs w:val="18"/>
              </w:rPr>
              <w:t xml:space="preserve"> </w:t>
            </w:r>
          </w:p>
          <w:p w:rsidR="006F0E4A" w:rsidRPr="0046116C" w:rsidRDefault="00C9482F" w:rsidP="006F0E4A">
            <w:pPr>
              <w:spacing w:after="0" w:line="240" w:lineRule="auto"/>
              <w:rPr>
                <w:rFonts w:ascii="Century Gothic" w:hAnsi="Century Gothic" w:cs="Tahoma"/>
                <w:bCs/>
                <w:color w:val="000000"/>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create artworks and look closely into the textures within the </w:t>
            </w:r>
            <w:r w:rsidR="002209F9">
              <w:rPr>
                <w:rFonts w:ascii="Century Gothic" w:hAnsi="Century Gothic" w:cs="Arial"/>
                <w:sz w:val="18"/>
                <w:szCs w:val="18"/>
              </w:rPr>
              <w:t xml:space="preserve">Marine Life. </w:t>
            </w:r>
            <w:r w:rsidR="002D3BF5">
              <w:rPr>
                <w:rFonts w:ascii="Century Gothic" w:hAnsi="Century Gothic" w:cs="Arial"/>
                <w:sz w:val="18"/>
                <w:szCs w:val="18"/>
              </w:rPr>
              <w:t xml:space="preserve"> </w:t>
            </w:r>
          </w:p>
        </w:tc>
        <w:tc>
          <w:tcPr>
            <w:tcW w:w="2452" w:type="dxa"/>
          </w:tcPr>
          <w:p w:rsidR="006F0E4A" w:rsidRDefault="00C9482F" w:rsidP="006F0E4A">
            <w:pPr>
              <w:pStyle w:val="NoSpacing"/>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be introduced to </w:t>
            </w:r>
            <w:r w:rsidR="00120B1C">
              <w:rPr>
                <w:rFonts w:ascii="Century Gothic" w:hAnsi="Century Gothic" w:cs="Arial"/>
                <w:sz w:val="18"/>
                <w:szCs w:val="18"/>
              </w:rPr>
              <w:t xml:space="preserve">3D stained glass </w:t>
            </w:r>
            <w:r w:rsidR="00120B1C" w:rsidRPr="00F947C6">
              <w:rPr>
                <w:rFonts w:ascii="Century Gothic" w:hAnsi="Century Gothic" w:cs="Arial"/>
                <w:sz w:val="18"/>
                <w:szCs w:val="18"/>
              </w:rPr>
              <w:t>and</w:t>
            </w:r>
            <w:r w:rsidR="006F0E4A" w:rsidRPr="00F947C6">
              <w:rPr>
                <w:rFonts w:ascii="Century Gothic" w:hAnsi="Century Gothic" w:cs="Arial"/>
                <w:sz w:val="18"/>
                <w:szCs w:val="18"/>
              </w:rPr>
              <w:t xml:space="preserve"> create a skilful response </w:t>
            </w:r>
            <w:r w:rsidR="00120B1C">
              <w:rPr>
                <w:rFonts w:ascii="Century Gothic" w:hAnsi="Century Gothic" w:cs="Arial"/>
                <w:sz w:val="18"/>
                <w:szCs w:val="18"/>
              </w:rPr>
              <w:t>towards their chosen aspect of Marine Life</w:t>
            </w:r>
            <w:r w:rsidR="006F0E4A" w:rsidRPr="00F947C6">
              <w:rPr>
                <w:rFonts w:ascii="Century Gothic" w:hAnsi="Century Gothic" w:cs="Arial"/>
                <w:sz w:val="18"/>
                <w:szCs w:val="18"/>
              </w:rPr>
              <w:t>.</w:t>
            </w:r>
          </w:p>
          <w:p w:rsidR="00120B1C" w:rsidRPr="00F947C6" w:rsidRDefault="00120B1C" w:rsidP="006F0E4A">
            <w:pPr>
              <w:pStyle w:val="NoSpacing"/>
              <w:rPr>
                <w:rFonts w:ascii="Century Gothic" w:hAnsi="Century Gothic" w:cs="Arial"/>
                <w:sz w:val="18"/>
                <w:szCs w:val="18"/>
              </w:rPr>
            </w:pPr>
          </w:p>
          <w:p w:rsidR="006F0E4A" w:rsidRPr="00F947C6" w:rsidRDefault="00C9482F" w:rsidP="006F0E4A">
            <w:pPr>
              <w:pStyle w:val="NoSpacing"/>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continue with their project and also continue to complete work at home, but it must be brought in each lesson for staff guidance and areas for review and improvements to be given.</w:t>
            </w:r>
          </w:p>
          <w:p w:rsidR="006F0E4A" w:rsidRPr="0046116C" w:rsidRDefault="006F0E4A" w:rsidP="004C60E2">
            <w:pPr>
              <w:spacing w:after="0" w:line="240" w:lineRule="auto"/>
              <w:rPr>
                <w:rFonts w:ascii="Century Gothic" w:hAnsi="Century Gothic" w:cs="Tahoma"/>
                <w:bCs/>
                <w:color w:val="000000"/>
                <w:sz w:val="18"/>
                <w:szCs w:val="18"/>
              </w:rPr>
            </w:pPr>
          </w:p>
        </w:tc>
        <w:tc>
          <w:tcPr>
            <w:tcW w:w="2452" w:type="dxa"/>
          </w:tcPr>
          <w:p w:rsidR="008F198D" w:rsidRDefault="00C9482F" w:rsidP="006561E5">
            <w:pPr>
              <w:spacing w:after="0" w:line="240" w:lineRule="auto"/>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prepare two or three final outcome ideas showing clearly their thought processes and include annotations to support their final idea. </w:t>
            </w:r>
          </w:p>
          <w:p w:rsidR="008F198D" w:rsidRDefault="008F198D" w:rsidP="006561E5">
            <w:pPr>
              <w:spacing w:after="0" w:line="240" w:lineRule="auto"/>
              <w:rPr>
                <w:rFonts w:ascii="Century Gothic" w:hAnsi="Century Gothic" w:cs="Arial"/>
                <w:sz w:val="18"/>
                <w:szCs w:val="18"/>
              </w:rPr>
            </w:pPr>
          </w:p>
          <w:p w:rsidR="006F0E4A" w:rsidRPr="006561E5" w:rsidRDefault="006F0E4A" w:rsidP="006561E5">
            <w:pPr>
              <w:spacing w:after="0" w:line="240" w:lineRule="auto"/>
              <w:rPr>
                <w:rFonts w:ascii="Century Gothic" w:hAnsi="Century Gothic" w:cs="Arial"/>
                <w:color w:val="222222"/>
                <w:sz w:val="18"/>
                <w:shd w:val="clear" w:color="auto" w:fill="FFFFFF"/>
              </w:rPr>
            </w:pPr>
            <w:r w:rsidRPr="00F947C6">
              <w:rPr>
                <w:rFonts w:ascii="Century Gothic" w:hAnsi="Century Gothic" w:cs="Arial"/>
                <w:sz w:val="18"/>
                <w:szCs w:val="18"/>
              </w:rPr>
              <w:t xml:space="preserve">From these </w:t>
            </w:r>
            <w:r w:rsidR="006561E5" w:rsidRPr="00F947C6">
              <w:rPr>
                <w:rFonts w:ascii="Century Gothic" w:hAnsi="Century Gothic" w:cs="Arial"/>
                <w:sz w:val="18"/>
                <w:szCs w:val="18"/>
              </w:rPr>
              <w:t>outcomes’</w:t>
            </w:r>
            <w:r w:rsidRPr="00F947C6">
              <w:rPr>
                <w:rFonts w:ascii="Century Gothic" w:hAnsi="Century Gothic" w:cs="Arial"/>
                <w:sz w:val="18"/>
                <w:szCs w:val="18"/>
              </w:rPr>
              <w:t xml:space="preserve"> </w:t>
            </w:r>
            <w:r w:rsidR="00C9482F">
              <w:rPr>
                <w:rFonts w:ascii="Century Gothic" w:hAnsi="Century Gothic" w:cs="Arial"/>
                <w:sz w:val="18"/>
                <w:szCs w:val="18"/>
              </w:rPr>
              <w:t>students</w:t>
            </w:r>
            <w:r w:rsidRPr="00F947C6">
              <w:rPr>
                <w:rFonts w:ascii="Century Gothic" w:hAnsi="Century Gothic" w:cs="Arial"/>
                <w:sz w:val="18"/>
                <w:szCs w:val="18"/>
              </w:rPr>
              <w:t xml:space="preserve"> must select the most successful idea and prepare for their 5</w:t>
            </w:r>
            <w:r w:rsidR="00113ADE">
              <w:rPr>
                <w:rFonts w:ascii="Century Gothic" w:hAnsi="Century Gothic" w:cs="Arial"/>
                <w:sz w:val="18"/>
                <w:szCs w:val="18"/>
              </w:rPr>
              <w:t>-</w:t>
            </w:r>
            <w:r w:rsidRPr="00F947C6">
              <w:rPr>
                <w:rFonts w:ascii="Century Gothic" w:hAnsi="Century Gothic" w:cs="Arial"/>
                <w:sz w:val="18"/>
                <w:szCs w:val="18"/>
              </w:rPr>
              <w:t>hour mock exam.</w:t>
            </w:r>
          </w:p>
          <w:p w:rsidR="006F0E4A" w:rsidRPr="00F947C6" w:rsidRDefault="006F0E4A" w:rsidP="006F0E4A">
            <w:pPr>
              <w:pStyle w:val="NoSpacing"/>
              <w:rPr>
                <w:rFonts w:ascii="Century Gothic" w:hAnsi="Century Gothic" w:cs="Arial"/>
                <w:sz w:val="18"/>
                <w:szCs w:val="18"/>
              </w:rPr>
            </w:pPr>
          </w:p>
          <w:p w:rsidR="006F0E4A" w:rsidRPr="002D3BF5" w:rsidRDefault="006F0E4A" w:rsidP="002D3BF5">
            <w:pPr>
              <w:rPr>
                <w:rFonts w:ascii="Century Gothic" w:hAnsi="Century Gothic" w:cs="Arial"/>
                <w:sz w:val="18"/>
                <w:szCs w:val="18"/>
              </w:rPr>
            </w:pPr>
            <w:r w:rsidRPr="00F947C6">
              <w:rPr>
                <w:rFonts w:ascii="Century Gothic" w:hAnsi="Century Gothic" w:cs="Arial"/>
                <w:sz w:val="18"/>
                <w:szCs w:val="18"/>
              </w:rPr>
              <w:t xml:space="preserve">During the exam, which has an allocation of 5 hours, </w:t>
            </w:r>
            <w:r w:rsidR="00C9482F">
              <w:rPr>
                <w:rFonts w:ascii="Century Gothic" w:hAnsi="Century Gothic" w:cs="Arial"/>
                <w:sz w:val="18"/>
                <w:szCs w:val="18"/>
              </w:rPr>
              <w:t>students</w:t>
            </w:r>
            <w:r w:rsidRPr="00F947C6">
              <w:rPr>
                <w:rFonts w:ascii="Century Gothic" w:hAnsi="Century Gothic" w:cs="Arial"/>
                <w:sz w:val="18"/>
                <w:szCs w:val="18"/>
              </w:rPr>
              <w:t xml:space="preserve"> will produce a personal response to </w:t>
            </w:r>
            <w:r w:rsidR="002D3BF5">
              <w:rPr>
                <w:rFonts w:ascii="Century Gothic" w:hAnsi="Century Gothic" w:cs="Arial"/>
                <w:sz w:val="18"/>
                <w:szCs w:val="18"/>
              </w:rPr>
              <w:t>their chosen theme</w:t>
            </w:r>
            <w:r w:rsidRPr="00F947C6">
              <w:rPr>
                <w:rFonts w:ascii="Century Gothic" w:hAnsi="Century Gothic" w:cs="Arial"/>
                <w:sz w:val="18"/>
                <w:szCs w:val="18"/>
              </w:rPr>
              <w:t xml:space="preserve"> and a response linking to their selected artists in this time period. This will conclude their natural forms project. The response will be in the form </w:t>
            </w:r>
            <w:r w:rsidR="008F198D">
              <w:rPr>
                <w:rFonts w:ascii="Century Gothic" w:hAnsi="Century Gothic" w:cs="Arial"/>
                <w:sz w:val="18"/>
                <w:szCs w:val="18"/>
              </w:rPr>
              <w:t>3D technique of their choice.</w:t>
            </w:r>
          </w:p>
        </w:tc>
        <w:tc>
          <w:tcPr>
            <w:tcW w:w="2453" w:type="dxa"/>
          </w:tcPr>
          <w:p w:rsidR="006F0E4A" w:rsidRPr="00F947C6" w:rsidRDefault="00C9482F" w:rsidP="006F0E4A">
            <w:pPr>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be introduced to previous exam questions from the exam board paper.</w:t>
            </w:r>
          </w:p>
          <w:p w:rsidR="006F0E4A" w:rsidRPr="00F947C6" w:rsidRDefault="00C9482F" w:rsidP="006F0E4A">
            <w:pPr>
              <w:rPr>
                <w:rFonts w:ascii="Century Gothic" w:hAnsi="Century Gothic" w:cs="Arial"/>
                <w:sz w:val="18"/>
                <w:szCs w:val="18"/>
              </w:rPr>
            </w:pPr>
            <w:r>
              <w:rPr>
                <w:rFonts w:ascii="Century Gothic" w:hAnsi="Century Gothic" w:cs="Arial"/>
                <w:sz w:val="18"/>
                <w:szCs w:val="18"/>
              </w:rPr>
              <w:t>Students</w:t>
            </w:r>
            <w:r w:rsidR="006F0E4A" w:rsidRPr="00F947C6">
              <w:rPr>
                <w:rFonts w:ascii="Century Gothic" w:hAnsi="Century Gothic" w:cs="Arial"/>
                <w:sz w:val="18"/>
                <w:szCs w:val="18"/>
              </w:rPr>
              <w:t xml:space="preserve"> will begin to apply research methods, study the work of artists and develop design-ideas answering the exam question and using some of the </w:t>
            </w:r>
            <w:r w:rsidR="00CC13B0">
              <w:rPr>
                <w:rFonts w:ascii="Century Gothic" w:hAnsi="Century Gothic" w:cs="Arial"/>
                <w:sz w:val="18"/>
                <w:szCs w:val="18"/>
              </w:rPr>
              <w:t>designers’/</w:t>
            </w:r>
            <w:r w:rsidR="006F0E4A" w:rsidRPr="00F947C6">
              <w:rPr>
                <w:rFonts w:ascii="Century Gothic" w:hAnsi="Century Gothic" w:cs="Arial"/>
                <w:sz w:val="18"/>
                <w:szCs w:val="18"/>
              </w:rPr>
              <w:t>artists’ methods and ideas in preparation for their return to year 11.</w:t>
            </w:r>
          </w:p>
          <w:p w:rsidR="006F0E4A" w:rsidRPr="0046116C" w:rsidRDefault="006F0E4A" w:rsidP="004C60E2">
            <w:pPr>
              <w:spacing w:after="0" w:line="240" w:lineRule="auto"/>
              <w:rPr>
                <w:rFonts w:ascii="Century Gothic" w:hAnsi="Century Gothic" w:cs="Tahoma"/>
                <w:bCs/>
                <w:color w:val="000000"/>
                <w:sz w:val="18"/>
                <w:szCs w:val="18"/>
              </w:rPr>
            </w:pPr>
          </w:p>
        </w:tc>
      </w:tr>
      <w:tr w:rsidR="001B3E26" w:rsidRPr="0046116C" w:rsidTr="00B22C37">
        <w:tc>
          <w:tcPr>
            <w:tcW w:w="1307" w:type="dxa"/>
          </w:tcPr>
          <w:p w:rsidR="006F0E4A" w:rsidRPr="0046116C" w:rsidRDefault="006F0E4A"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Skills</w:t>
            </w:r>
          </w:p>
        </w:tc>
        <w:tc>
          <w:tcPr>
            <w:tcW w:w="2452"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6F0E4A" w:rsidRDefault="006561E5" w:rsidP="006F0E4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Mind-map</w:t>
            </w:r>
          </w:p>
          <w:p w:rsidR="006561E5" w:rsidRDefault="006561E5" w:rsidP="006561E5">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Mood-board</w:t>
            </w:r>
          </w:p>
          <w:p w:rsidR="006561E5" w:rsidRDefault="006561E5" w:rsidP="006561E5">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Artist Research</w:t>
            </w:r>
          </w:p>
          <w:p w:rsidR="00FB25F7" w:rsidRDefault="00FB25F7" w:rsidP="006561E5">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Wire Work</w:t>
            </w:r>
          </w:p>
          <w:p w:rsidR="00FB25F7" w:rsidRDefault="00FB25F7" w:rsidP="006561E5">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Continuous Line </w:t>
            </w:r>
          </w:p>
          <w:p w:rsidR="006561E5" w:rsidRPr="001B3E26" w:rsidRDefault="006561E5" w:rsidP="001B3E26">
            <w:pPr>
              <w:spacing w:after="0" w:line="240" w:lineRule="auto"/>
              <w:ind w:left="360"/>
              <w:rPr>
                <w:rFonts w:ascii="Century Gothic" w:hAnsi="Century Gothic" w:cs="Tahoma"/>
                <w:bCs/>
                <w:color w:val="000000"/>
                <w:sz w:val="18"/>
                <w:szCs w:val="18"/>
              </w:rPr>
            </w:pPr>
          </w:p>
        </w:tc>
        <w:tc>
          <w:tcPr>
            <w:tcW w:w="2452"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6F0E4A" w:rsidRPr="0046116C" w:rsidRDefault="006F0E4A" w:rsidP="006F0E4A">
            <w:pPr>
              <w:pStyle w:val="ListParagraph"/>
              <w:numPr>
                <w:ilvl w:val="0"/>
                <w:numId w:val="1"/>
              </w:numPr>
              <w:spacing w:after="0" w:line="240" w:lineRule="auto"/>
              <w:rPr>
                <w:rFonts w:ascii="Century Gothic" w:hAnsi="Century Gothic" w:cs="Tahoma"/>
                <w:bCs/>
                <w:color w:val="000000"/>
                <w:sz w:val="18"/>
                <w:szCs w:val="18"/>
              </w:rPr>
            </w:pPr>
            <w:r w:rsidRPr="0046116C">
              <w:rPr>
                <w:rFonts w:ascii="Century Gothic" w:hAnsi="Century Gothic" w:cs="Tahoma"/>
                <w:bCs/>
                <w:color w:val="000000"/>
                <w:sz w:val="18"/>
                <w:szCs w:val="18"/>
              </w:rPr>
              <w:t>Observational drawing</w:t>
            </w:r>
          </w:p>
          <w:p w:rsidR="006F0E4A" w:rsidRPr="0046116C" w:rsidRDefault="006F0E4A" w:rsidP="006F0E4A">
            <w:pPr>
              <w:pStyle w:val="ListParagraph"/>
              <w:numPr>
                <w:ilvl w:val="0"/>
                <w:numId w:val="1"/>
              </w:numPr>
              <w:spacing w:after="0" w:line="240" w:lineRule="auto"/>
              <w:rPr>
                <w:rFonts w:ascii="Century Gothic" w:hAnsi="Century Gothic" w:cs="Tahoma"/>
                <w:bCs/>
                <w:color w:val="000000"/>
                <w:sz w:val="18"/>
                <w:szCs w:val="18"/>
              </w:rPr>
            </w:pPr>
            <w:r w:rsidRPr="0046116C">
              <w:rPr>
                <w:rFonts w:ascii="Century Gothic" w:hAnsi="Century Gothic" w:cs="Tahoma"/>
                <w:bCs/>
                <w:color w:val="000000"/>
                <w:sz w:val="18"/>
                <w:szCs w:val="18"/>
              </w:rPr>
              <w:t>Tonal drawing</w:t>
            </w:r>
          </w:p>
          <w:p w:rsid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Wire Work</w:t>
            </w:r>
          </w:p>
          <w:p w:rsidR="001B3E26" w:rsidRDefault="001B3E26"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Photography</w:t>
            </w:r>
          </w:p>
          <w:p w:rsid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Ceramics</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Fabric Manipulation</w:t>
            </w:r>
          </w:p>
        </w:tc>
        <w:tc>
          <w:tcPr>
            <w:tcW w:w="2451"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C4767A"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Wire Work</w:t>
            </w:r>
          </w:p>
          <w:p w:rsidR="00FB25F7" w:rsidRPr="001B3E26"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Cardboard </w:t>
            </w:r>
            <w:r w:rsidR="00DB203D">
              <w:rPr>
                <w:rFonts w:ascii="Century Gothic" w:hAnsi="Century Gothic" w:cs="Tahoma"/>
                <w:bCs/>
                <w:color w:val="000000"/>
                <w:sz w:val="18"/>
                <w:szCs w:val="18"/>
              </w:rPr>
              <w:t>Sculpture</w:t>
            </w:r>
          </w:p>
        </w:tc>
        <w:tc>
          <w:tcPr>
            <w:tcW w:w="2452"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Wire Work</w:t>
            </w:r>
          </w:p>
          <w:p w:rsidR="00C4767A"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Cardboard Sculpture</w:t>
            </w:r>
          </w:p>
          <w:p w:rsidR="00FB25F7" w:rsidRPr="0046116C" w:rsidRDefault="00FB25F7" w:rsidP="00FB25F7">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Carving</w:t>
            </w:r>
          </w:p>
        </w:tc>
        <w:tc>
          <w:tcPr>
            <w:tcW w:w="2452"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6F0E4A" w:rsidRDefault="00D13E5A" w:rsidP="00D13E5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Exam practice</w:t>
            </w:r>
          </w:p>
          <w:p w:rsidR="00D13E5A" w:rsidRDefault="00D13E5A" w:rsidP="00D13E5A">
            <w:pPr>
              <w:pStyle w:val="ListParagraph"/>
              <w:numPr>
                <w:ilvl w:val="0"/>
                <w:numId w:val="1"/>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Drawing</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Ceramics</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Fabric Manipulation</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Wire Work</w:t>
            </w:r>
          </w:p>
          <w:p w:rsidR="00FB25F7" w:rsidRPr="00FB25F7"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Cardboard Sculpture</w:t>
            </w:r>
          </w:p>
          <w:p w:rsidR="00D13E5A" w:rsidRPr="0046116C" w:rsidRDefault="00FB25F7" w:rsidP="00FB25F7">
            <w:pPr>
              <w:pStyle w:val="ListParagraph"/>
              <w:numPr>
                <w:ilvl w:val="0"/>
                <w:numId w:val="1"/>
              </w:numPr>
              <w:spacing w:after="0" w:line="240" w:lineRule="auto"/>
              <w:rPr>
                <w:rFonts w:ascii="Century Gothic" w:hAnsi="Century Gothic" w:cs="Tahoma"/>
                <w:bCs/>
                <w:color w:val="000000"/>
                <w:sz w:val="18"/>
                <w:szCs w:val="18"/>
              </w:rPr>
            </w:pPr>
            <w:r w:rsidRPr="00FB25F7">
              <w:rPr>
                <w:rFonts w:ascii="Century Gothic" w:hAnsi="Century Gothic" w:cs="Tahoma"/>
                <w:bCs/>
                <w:color w:val="000000"/>
                <w:sz w:val="18"/>
                <w:szCs w:val="18"/>
              </w:rPr>
              <w:t>Carving</w:t>
            </w:r>
          </w:p>
        </w:tc>
        <w:tc>
          <w:tcPr>
            <w:tcW w:w="2453" w:type="dxa"/>
          </w:tcPr>
          <w:p w:rsidR="006F0E4A" w:rsidRPr="00140553" w:rsidRDefault="006F0E4A"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 skills of:</w:t>
            </w:r>
          </w:p>
          <w:p w:rsidR="00D13E5A" w:rsidRPr="00D13E5A" w:rsidRDefault="00D13E5A" w:rsidP="006F0E4A">
            <w:pPr>
              <w:pStyle w:val="ListParagraph"/>
              <w:numPr>
                <w:ilvl w:val="0"/>
                <w:numId w:val="4"/>
              </w:numPr>
              <w:spacing w:after="0" w:line="240" w:lineRule="auto"/>
              <w:rPr>
                <w:rFonts w:ascii="Century Gothic" w:hAnsi="Century Gothic"/>
                <w:sz w:val="18"/>
                <w:szCs w:val="18"/>
              </w:rPr>
            </w:pPr>
            <w:r>
              <w:rPr>
                <w:rFonts w:ascii="Century Gothic" w:hAnsi="Century Gothic" w:cs="Tahoma"/>
                <w:bCs/>
                <w:color w:val="000000"/>
                <w:sz w:val="18"/>
                <w:szCs w:val="18"/>
              </w:rPr>
              <w:t>Research methods</w:t>
            </w:r>
          </w:p>
          <w:p w:rsidR="006F0E4A" w:rsidRDefault="00D13E5A" w:rsidP="006F0E4A">
            <w:pPr>
              <w:pStyle w:val="ListParagraph"/>
              <w:numPr>
                <w:ilvl w:val="0"/>
                <w:numId w:val="4"/>
              </w:numPr>
              <w:spacing w:after="0" w:line="240" w:lineRule="auto"/>
              <w:rPr>
                <w:rFonts w:ascii="Century Gothic" w:hAnsi="Century Gothic"/>
                <w:sz w:val="18"/>
                <w:szCs w:val="18"/>
              </w:rPr>
            </w:pPr>
            <w:r>
              <w:rPr>
                <w:rFonts w:ascii="Century Gothic" w:hAnsi="Century Gothic"/>
                <w:sz w:val="18"/>
                <w:szCs w:val="18"/>
              </w:rPr>
              <w:t>Design ideas</w:t>
            </w:r>
            <w:r w:rsidR="006F0E4A" w:rsidRPr="0046116C">
              <w:rPr>
                <w:rFonts w:ascii="Century Gothic" w:hAnsi="Century Gothic"/>
                <w:sz w:val="18"/>
                <w:szCs w:val="18"/>
              </w:rPr>
              <w:t xml:space="preserve"> </w:t>
            </w:r>
          </w:p>
          <w:p w:rsidR="00FB25F7" w:rsidRPr="00FB25F7" w:rsidRDefault="00FB25F7" w:rsidP="00FB25F7">
            <w:pPr>
              <w:pStyle w:val="ListParagraph"/>
              <w:numPr>
                <w:ilvl w:val="0"/>
                <w:numId w:val="4"/>
              </w:numPr>
              <w:spacing w:after="0" w:line="240" w:lineRule="auto"/>
              <w:rPr>
                <w:rFonts w:ascii="Century Gothic" w:hAnsi="Century Gothic"/>
                <w:sz w:val="18"/>
                <w:szCs w:val="18"/>
              </w:rPr>
            </w:pPr>
            <w:r w:rsidRPr="00FB25F7">
              <w:rPr>
                <w:rFonts w:ascii="Century Gothic" w:hAnsi="Century Gothic"/>
                <w:sz w:val="18"/>
                <w:szCs w:val="18"/>
              </w:rPr>
              <w:t>Ceramics</w:t>
            </w:r>
          </w:p>
          <w:p w:rsidR="00FB25F7" w:rsidRPr="00FB25F7" w:rsidRDefault="00FB25F7" w:rsidP="00FB25F7">
            <w:pPr>
              <w:pStyle w:val="ListParagraph"/>
              <w:numPr>
                <w:ilvl w:val="0"/>
                <w:numId w:val="4"/>
              </w:numPr>
              <w:spacing w:after="0" w:line="240" w:lineRule="auto"/>
              <w:rPr>
                <w:rFonts w:ascii="Century Gothic" w:hAnsi="Century Gothic"/>
                <w:sz w:val="18"/>
                <w:szCs w:val="18"/>
              </w:rPr>
            </w:pPr>
            <w:r w:rsidRPr="00FB25F7">
              <w:rPr>
                <w:rFonts w:ascii="Century Gothic" w:hAnsi="Century Gothic"/>
                <w:sz w:val="18"/>
                <w:szCs w:val="18"/>
              </w:rPr>
              <w:t>Fabric Manipulation</w:t>
            </w:r>
          </w:p>
          <w:p w:rsidR="00FB25F7" w:rsidRPr="00FB25F7" w:rsidRDefault="00FB25F7" w:rsidP="00FB25F7">
            <w:pPr>
              <w:pStyle w:val="ListParagraph"/>
              <w:numPr>
                <w:ilvl w:val="0"/>
                <w:numId w:val="4"/>
              </w:numPr>
              <w:spacing w:after="0" w:line="240" w:lineRule="auto"/>
              <w:rPr>
                <w:rFonts w:ascii="Century Gothic" w:hAnsi="Century Gothic"/>
                <w:sz w:val="18"/>
                <w:szCs w:val="18"/>
              </w:rPr>
            </w:pPr>
            <w:r w:rsidRPr="00FB25F7">
              <w:rPr>
                <w:rFonts w:ascii="Century Gothic" w:hAnsi="Century Gothic"/>
                <w:sz w:val="18"/>
                <w:szCs w:val="18"/>
              </w:rPr>
              <w:t>Wire Work</w:t>
            </w:r>
          </w:p>
          <w:p w:rsidR="00FB25F7" w:rsidRPr="00FB25F7" w:rsidRDefault="00FB25F7" w:rsidP="00FB25F7">
            <w:pPr>
              <w:pStyle w:val="ListParagraph"/>
              <w:numPr>
                <w:ilvl w:val="0"/>
                <w:numId w:val="4"/>
              </w:numPr>
              <w:spacing w:after="0" w:line="240" w:lineRule="auto"/>
              <w:rPr>
                <w:rFonts w:ascii="Century Gothic" w:hAnsi="Century Gothic"/>
                <w:sz w:val="18"/>
                <w:szCs w:val="18"/>
              </w:rPr>
            </w:pPr>
            <w:r w:rsidRPr="00FB25F7">
              <w:rPr>
                <w:rFonts w:ascii="Century Gothic" w:hAnsi="Century Gothic"/>
                <w:sz w:val="18"/>
                <w:szCs w:val="18"/>
              </w:rPr>
              <w:t>Cardboard Sculpture</w:t>
            </w:r>
          </w:p>
          <w:p w:rsidR="00C4767A" w:rsidRPr="0046116C" w:rsidRDefault="00FB25F7" w:rsidP="00FB25F7">
            <w:pPr>
              <w:pStyle w:val="ListParagraph"/>
              <w:numPr>
                <w:ilvl w:val="0"/>
                <w:numId w:val="4"/>
              </w:numPr>
              <w:spacing w:after="0" w:line="240" w:lineRule="auto"/>
              <w:rPr>
                <w:rFonts w:ascii="Century Gothic" w:hAnsi="Century Gothic"/>
                <w:sz w:val="18"/>
                <w:szCs w:val="18"/>
              </w:rPr>
            </w:pPr>
            <w:r w:rsidRPr="00FB25F7">
              <w:rPr>
                <w:rFonts w:ascii="Century Gothic" w:hAnsi="Century Gothic"/>
                <w:sz w:val="18"/>
                <w:szCs w:val="18"/>
              </w:rPr>
              <w:t>Carving</w:t>
            </w:r>
            <w:r w:rsidR="00C4767A">
              <w:rPr>
                <w:rFonts w:ascii="Century Gothic" w:hAnsi="Century Gothic"/>
                <w:sz w:val="18"/>
                <w:szCs w:val="18"/>
              </w:rPr>
              <w:t xml:space="preserve"> </w:t>
            </w:r>
          </w:p>
        </w:tc>
      </w:tr>
      <w:tr w:rsidR="00B13032" w:rsidRPr="0046116C" w:rsidTr="00B22C37">
        <w:tc>
          <w:tcPr>
            <w:tcW w:w="1307" w:type="dxa"/>
          </w:tcPr>
          <w:p w:rsidR="00B13032" w:rsidRPr="0046116C" w:rsidRDefault="00B13032"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t>Assessments</w:t>
            </w:r>
          </w:p>
        </w:tc>
        <w:tc>
          <w:tcPr>
            <w:tcW w:w="9807" w:type="dxa"/>
            <w:gridSpan w:val="4"/>
          </w:tcPr>
          <w:p w:rsidR="00B13032" w:rsidRDefault="00B13032"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assessed on:</w:t>
            </w:r>
          </w:p>
          <w:p w:rsidR="00B13032" w:rsidRDefault="00B13032" w:rsidP="004C60E2">
            <w:pPr>
              <w:spacing w:after="0" w:line="240" w:lineRule="auto"/>
              <w:rPr>
                <w:rFonts w:ascii="Century Gothic" w:hAnsi="Century Gothic" w:cs="Tahoma"/>
                <w:bCs/>
                <w:color w:val="000000"/>
                <w:sz w:val="18"/>
                <w:szCs w:val="18"/>
              </w:rPr>
            </w:pPr>
          </w:p>
          <w:p w:rsidR="00B13032" w:rsidRPr="00B13032" w:rsidRDefault="00B13032" w:rsidP="00B13032">
            <w:pPr>
              <w:pStyle w:val="ListParagraph"/>
              <w:numPr>
                <w:ilvl w:val="0"/>
                <w:numId w:val="11"/>
              </w:numPr>
              <w:spacing w:after="0" w:line="240" w:lineRule="auto"/>
              <w:rPr>
                <w:rFonts w:ascii="Century Gothic" w:hAnsi="Century Gothic" w:cs="Tahoma"/>
                <w:bCs/>
                <w:color w:val="000000"/>
                <w:sz w:val="18"/>
                <w:szCs w:val="18"/>
              </w:rPr>
            </w:pPr>
            <w:r w:rsidRPr="00B13032">
              <w:rPr>
                <w:rFonts w:ascii="Century Gothic" w:hAnsi="Century Gothic" w:cs="Tahoma"/>
                <w:bCs/>
                <w:color w:val="000000"/>
                <w:sz w:val="18"/>
                <w:szCs w:val="18"/>
              </w:rPr>
              <w:t>On-going progress is recorded based on sketchbook work and other supportive drawings, designs and models. Learners have four lessons of art a fortnight. They are formally assessed according to the exam board assessment objectives: ‘Developing Ideas’, ‘Using resources media and materials’, ‘Recording Ideas and observations’ and ‘Making a personal Response’.</w:t>
            </w:r>
          </w:p>
          <w:p w:rsidR="00B13032" w:rsidRDefault="00B13032" w:rsidP="00B13032">
            <w:pPr>
              <w:spacing w:after="0" w:line="240" w:lineRule="auto"/>
              <w:rPr>
                <w:rFonts w:ascii="Century Gothic" w:hAnsi="Century Gothic" w:cs="Tahoma"/>
                <w:bCs/>
                <w:color w:val="000000"/>
                <w:sz w:val="18"/>
                <w:szCs w:val="18"/>
              </w:rPr>
            </w:pPr>
          </w:p>
          <w:p w:rsidR="00B13032" w:rsidRPr="00B13032" w:rsidRDefault="00B13032" w:rsidP="00B13032">
            <w:pPr>
              <w:pStyle w:val="ListParagraph"/>
              <w:numPr>
                <w:ilvl w:val="0"/>
                <w:numId w:val="11"/>
              </w:numPr>
              <w:spacing w:after="0" w:line="240" w:lineRule="auto"/>
              <w:rPr>
                <w:rFonts w:ascii="Century Gothic" w:hAnsi="Century Gothic" w:cs="Tahoma"/>
                <w:bCs/>
                <w:color w:val="000000"/>
                <w:sz w:val="18"/>
                <w:szCs w:val="18"/>
              </w:rPr>
            </w:pPr>
            <w:r w:rsidRPr="00B13032">
              <w:rPr>
                <w:rFonts w:ascii="Century Gothic" w:hAnsi="Century Gothic" w:cs="Tahoma"/>
                <w:bCs/>
                <w:color w:val="000000"/>
                <w:sz w:val="18"/>
                <w:szCs w:val="18"/>
              </w:rPr>
              <w:t>Formative assessment is given in every lesson. All Schemes will be delivered following the GCSE structure including all four assessment objectives.</w:t>
            </w:r>
          </w:p>
          <w:p w:rsidR="00B13032" w:rsidRPr="00673FF5" w:rsidRDefault="00B13032" w:rsidP="004C60E2">
            <w:pPr>
              <w:spacing w:after="0" w:line="240" w:lineRule="auto"/>
              <w:rPr>
                <w:rFonts w:ascii="Century Gothic" w:hAnsi="Century Gothic" w:cs="Tahoma"/>
                <w:b/>
                <w:bCs/>
                <w:color w:val="000000"/>
                <w:sz w:val="18"/>
                <w:szCs w:val="18"/>
              </w:rPr>
            </w:pPr>
          </w:p>
          <w:p w:rsidR="00B13032" w:rsidRPr="00B13032" w:rsidRDefault="00B13032" w:rsidP="00B13032">
            <w:pPr>
              <w:spacing w:after="0" w:line="240" w:lineRule="auto"/>
              <w:rPr>
                <w:rFonts w:ascii="Century Gothic" w:hAnsi="Century Gothic" w:cs="Tahoma"/>
                <w:bCs/>
                <w:color w:val="000000"/>
                <w:sz w:val="18"/>
                <w:szCs w:val="18"/>
              </w:rPr>
            </w:pPr>
          </w:p>
        </w:tc>
        <w:tc>
          <w:tcPr>
            <w:tcW w:w="4905" w:type="dxa"/>
            <w:gridSpan w:val="2"/>
          </w:tcPr>
          <w:p w:rsidR="00B13032" w:rsidRDefault="00B13032" w:rsidP="00B1303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assessed on:</w:t>
            </w:r>
          </w:p>
          <w:p w:rsidR="00B13032" w:rsidRPr="00B13032" w:rsidRDefault="00B13032" w:rsidP="00B13032">
            <w:pPr>
              <w:spacing w:after="0" w:line="240" w:lineRule="auto"/>
              <w:rPr>
                <w:rFonts w:ascii="Century Gothic" w:hAnsi="Century Gothic" w:cs="Tahoma"/>
                <w:bCs/>
                <w:color w:val="000000"/>
                <w:sz w:val="18"/>
                <w:szCs w:val="18"/>
              </w:rPr>
            </w:pPr>
          </w:p>
          <w:p w:rsidR="00B13032" w:rsidRPr="00B13032" w:rsidRDefault="00B13032" w:rsidP="00FB25F7">
            <w:pPr>
              <w:pStyle w:val="ListParagraph"/>
              <w:numPr>
                <w:ilvl w:val="0"/>
                <w:numId w:val="11"/>
              </w:numPr>
              <w:rPr>
                <w:rFonts w:ascii="Century Gothic" w:hAnsi="Century Gothic" w:cs="Arial"/>
                <w:sz w:val="18"/>
                <w:szCs w:val="16"/>
              </w:rPr>
            </w:pPr>
            <w:r w:rsidRPr="00B13032">
              <w:rPr>
                <w:rFonts w:ascii="Century Gothic" w:hAnsi="Century Gothic" w:cs="Arial"/>
                <w:sz w:val="18"/>
                <w:szCs w:val="16"/>
              </w:rPr>
              <w:t>A mock assessment will take place in HT6, 5 hours over the period of one day to create a personal response to their project. This will prepare learners for their 10</w:t>
            </w:r>
            <w:r>
              <w:rPr>
                <w:rFonts w:ascii="Century Gothic" w:hAnsi="Century Gothic" w:cs="Arial"/>
                <w:sz w:val="18"/>
                <w:szCs w:val="16"/>
              </w:rPr>
              <w:t>-hour</w:t>
            </w:r>
            <w:r w:rsidRPr="00B13032">
              <w:rPr>
                <w:rFonts w:ascii="Century Gothic" w:hAnsi="Century Gothic" w:cs="Arial"/>
                <w:sz w:val="18"/>
                <w:szCs w:val="16"/>
              </w:rPr>
              <w:t xml:space="preserve"> exam that takes place over two days in year 11.</w:t>
            </w:r>
          </w:p>
          <w:p w:rsidR="00B13032" w:rsidRPr="00B13032" w:rsidRDefault="00B13032" w:rsidP="00B13032">
            <w:pPr>
              <w:rPr>
                <w:rFonts w:ascii="Century Gothic" w:hAnsi="Century Gothic" w:cs="Arial"/>
                <w:sz w:val="16"/>
                <w:szCs w:val="16"/>
              </w:rPr>
            </w:pPr>
          </w:p>
        </w:tc>
      </w:tr>
      <w:tr w:rsidR="000D047C" w:rsidRPr="0046116C" w:rsidTr="00B22C37">
        <w:trPr>
          <w:trHeight w:val="3288"/>
        </w:trPr>
        <w:tc>
          <w:tcPr>
            <w:tcW w:w="1307" w:type="dxa"/>
          </w:tcPr>
          <w:p w:rsidR="000D047C" w:rsidRPr="0046116C" w:rsidRDefault="000D047C" w:rsidP="004C60E2">
            <w:pPr>
              <w:spacing w:after="0" w:line="240" w:lineRule="auto"/>
              <w:rPr>
                <w:rFonts w:ascii="Century Gothic" w:hAnsi="Century Gothic" w:cs="Tahoma"/>
                <w:b/>
                <w:bCs/>
                <w:color w:val="000000"/>
                <w:sz w:val="18"/>
                <w:szCs w:val="18"/>
              </w:rPr>
            </w:pPr>
            <w:r w:rsidRPr="0046116C">
              <w:rPr>
                <w:rFonts w:ascii="Century Gothic" w:hAnsi="Century Gothic" w:cs="Tahoma"/>
                <w:b/>
                <w:bCs/>
                <w:color w:val="000000"/>
                <w:sz w:val="18"/>
                <w:szCs w:val="18"/>
              </w:rPr>
              <w:lastRenderedPageBreak/>
              <w:t>Curiosity</w:t>
            </w:r>
          </w:p>
          <w:p w:rsidR="000D047C" w:rsidRPr="0046116C" w:rsidRDefault="000D047C" w:rsidP="004C60E2">
            <w:pPr>
              <w:spacing w:after="0" w:line="240" w:lineRule="auto"/>
              <w:rPr>
                <w:rFonts w:ascii="Century Gothic" w:hAnsi="Century Gothic" w:cs="Tahoma"/>
                <w:b/>
                <w:bCs/>
                <w:color w:val="000000"/>
                <w:sz w:val="18"/>
                <w:szCs w:val="18"/>
              </w:rPr>
            </w:pPr>
          </w:p>
        </w:tc>
        <w:tc>
          <w:tcPr>
            <w:tcW w:w="9807" w:type="dxa"/>
            <w:gridSpan w:val="4"/>
          </w:tcPr>
          <w:p w:rsidR="000D047C" w:rsidRPr="003119F3" w:rsidRDefault="000D047C" w:rsidP="003119F3">
            <w:pPr>
              <w:rPr>
                <w:rFonts w:ascii="Century Gothic" w:hAnsi="Century Gothic" w:cs="Tahoma"/>
                <w:bCs/>
                <w:color w:val="000000"/>
                <w:sz w:val="18"/>
                <w:szCs w:val="18"/>
              </w:rPr>
            </w:pPr>
            <w:r>
              <w:rPr>
                <w:rFonts w:ascii="Century Gothic" w:hAnsi="Century Gothic" w:cs="Tahoma"/>
                <w:bCs/>
                <w:color w:val="000000"/>
                <w:sz w:val="18"/>
                <w:szCs w:val="18"/>
              </w:rPr>
              <w:t>For Marine Life:</w:t>
            </w:r>
          </w:p>
          <w:p w:rsidR="000D047C" w:rsidRPr="003119F3" w:rsidRDefault="000D047C" w:rsidP="003119F3">
            <w:pPr>
              <w:pStyle w:val="ListParagraph"/>
              <w:numPr>
                <w:ilvl w:val="0"/>
                <w:numId w:val="11"/>
              </w:numPr>
              <w:rPr>
                <w:rFonts w:ascii="Century Gothic" w:hAnsi="Century Gothic" w:cs="Tahoma"/>
                <w:bCs/>
                <w:color w:val="000000"/>
                <w:sz w:val="18"/>
                <w:szCs w:val="18"/>
              </w:rPr>
            </w:pPr>
            <w:r w:rsidRPr="00653355">
              <w:rPr>
                <w:rFonts w:ascii="Century Gothic" w:hAnsi="Century Gothic" w:cs="Tahoma"/>
                <w:bCs/>
                <w:color w:val="000000"/>
                <w:sz w:val="18"/>
                <w:szCs w:val="18"/>
              </w:rPr>
              <w:t xml:space="preserve">Students could visit a </w:t>
            </w:r>
            <w:r>
              <w:rPr>
                <w:rFonts w:ascii="Century Gothic" w:hAnsi="Century Gothic" w:cs="Tahoma"/>
                <w:bCs/>
                <w:color w:val="000000"/>
                <w:sz w:val="18"/>
                <w:szCs w:val="18"/>
              </w:rPr>
              <w:t>fish monger, local river/lake, pet shop or aquarium to get primary source images of fish for their research and development of ideas.</w:t>
            </w:r>
            <w:r w:rsidRPr="00653355">
              <w:rPr>
                <w:rFonts w:ascii="Century Gothic" w:hAnsi="Century Gothic" w:cs="Tahoma"/>
                <w:bCs/>
                <w:color w:val="000000"/>
                <w:sz w:val="18"/>
                <w:szCs w:val="18"/>
              </w:rPr>
              <w:t xml:space="preserve"> </w:t>
            </w:r>
          </w:p>
          <w:p w:rsidR="000D047C" w:rsidRPr="00F96CF1" w:rsidRDefault="000D047C" w:rsidP="003119F3">
            <w:pPr>
              <w:pStyle w:val="ListParagraph"/>
              <w:numPr>
                <w:ilvl w:val="0"/>
                <w:numId w:val="12"/>
              </w:numPr>
              <w:spacing w:after="0" w:line="240" w:lineRule="auto"/>
              <w:rPr>
                <w:rFonts w:ascii="Century Gothic" w:hAnsi="Century Gothic" w:cs="Tahoma"/>
                <w:bCs/>
                <w:sz w:val="14"/>
                <w:szCs w:val="18"/>
              </w:rPr>
            </w:pPr>
            <w:r w:rsidRPr="00732E92">
              <w:rPr>
                <w:rFonts w:ascii="Century Gothic" w:hAnsi="Century Gothic" w:cs="Tahoma"/>
                <w:bCs/>
                <w:sz w:val="18"/>
                <w:szCs w:val="18"/>
              </w:rPr>
              <w:t xml:space="preserve">Students could visit an art gallery to </w:t>
            </w:r>
            <w:r w:rsidRPr="00732E92">
              <w:rPr>
                <w:rFonts w:ascii="Century Gothic" w:hAnsi="Century Gothic"/>
                <w:sz w:val="18"/>
              </w:rPr>
              <w:t xml:space="preserve">experience real life artwork; observing and connecting with the artists’ messages and thoughts. </w:t>
            </w:r>
          </w:p>
          <w:p w:rsidR="000D047C" w:rsidRPr="003119F3" w:rsidRDefault="000D047C" w:rsidP="003119F3">
            <w:pPr>
              <w:pStyle w:val="ListParagraph"/>
              <w:numPr>
                <w:ilvl w:val="0"/>
                <w:numId w:val="12"/>
              </w:numPr>
              <w:spacing w:after="0" w:line="240" w:lineRule="auto"/>
              <w:rPr>
                <w:rFonts w:ascii="Century Gothic" w:hAnsi="Century Gothic" w:cs="Tahoma"/>
                <w:bCs/>
                <w:sz w:val="14"/>
                <w:szCs w:val="18"/>
              </w:rPr>
            </w:pPr>
            <w:r>
              <w:rPr>
                <w:rFonts w:ascii="Century Gothic" w:hAnsi="Century Gothic" w:cs="Tahoma"/>
                <w:bCs/>
                <w:sz w:val="18"/>
                <w:szCs w:val="18"/>
              </w:rPr>
              <w:t xml:space="preserve">Students can attend afterschool sessions to get extra support from their teachers with their sketchbook. </w:t>
            </w:r>
          </w:p>
          <w:p w:rsidR="000D047C" w:rsidRPr="00D3497A" w:rsidRDefault="000D047C" w:rsidP="003119F3">
            <w:pPr>
              <w:pStyle w:val="ListParagraph"/>
              <w:spacing w:after="0" w:line="240" w:lineRule="auto"/>
              <w:rPr>
                <w:rFonts w:ascii="Century Gothic" w:hAnsi="Century Gothic" w:cs="Tahoma"/>
                <w:bCs/>
                <w:sz w:val="14"/>
                <w:szCs w:val="18"/>
              </w:rPr>
            </w:pPr>
          </w:p>
          <w:p w:rsidR="000D047C" w:rsidRDefault="000D047C" w:rsidP="00653355">
            <w:pPr>
              <w:spacing w:after="0" w:line="240" w:lineRule="auto"/>
              <w:rPr>
                <w:rFonts w:ascii="Century Gothic" w:hAnsi="Century Gothic" w:cs="Tahoma"/>
                <w:bCs/>
                <w:sz w:val="18"/>
                <w:szCs w:val="18"/>
              </w:rPr>
            </w:pPr>
            <w:r>
              <w:rPr>
                <w:rFonts w:ascii="Century Gothic" w:hAnsi="Century Gothic" w:cs="Tahoma"/>
                <w:bCs/>
                <w:sz w:val="18"/>
                <w:szCs w:val="18"/>
              </w:rPr>
              <w:t xml:space="preserve">Students could watch the following videos: </w:t>
            </w:r>
          </w:p>
          <w:p w:rsidR="000D047C" w:rsidRDefault="00B40D45" w:rsidP="000D047C">
            <w:pPr>
              <w:pStyle w:val="ListParagraph"/>
              <w:numPr>
                <w:ilvl w:val="0"/>
                <w:numId w:val="14"/>
              </w:numPr>
              <w:spacing w:after="0" w:line="240" w:lineRule="auto"/>
              <w:rPr>
                <w:rFonts w:ascii="Century Gothic" w:hAnsi="Century Gothic" w:cs="Tahoma"/>
                <w:bCs/>
                <w:sz w:val="18"/>
                <w:szCs w:val="18"/>
              </w:rPr>
            </w:pPr>
            <w:hyperlink r:id="rId5" w:history="1">
              <w:r w:rsidR="000D047C" w:rsidRPr="00993AA3">
                <w:rPr>
                  <w:rStyle w:val="Hyperlink"/>
                  <w:rFonts w:ascii="Century Gothic" w:hAnsi="Century Gothic" w:cs="Tahoma"/>
                  <w:bCs/>
                  <w:sz w:val="18"/>
                  <w:szCs w:val="18"/>
                </w:rPr>
                <w:t>https://www.youtube.com/watch?v=zkY2fvT3f7U</w:t>
              </w:r>
            </w:hyperlink>
            <w:r w:rsidR="000D047C">
              <w:rPr>
                <w:rFonts w:ascii="Century Gothic" w:hAnsi="Century Gothic" w:cs="Tahoma"/>
                <w:bCs/>
                <w:sz w:val="18"/>
                <w:szCs w:val="18"/>
              </w:rPr>
              <w:t xml:space="preserve"> – wire work fish tutorial</w:t>
            </w:r>
          </w:p>
          <w:p w:rsidR="000D047C" w:rsidRDefault="00B40D45" w:rsidP="000D047C">
            <w:pPr>
              <w:pStyle w:val="ListParagraph"/>
              <w:numPr>
                <w:ilvl w:val="0"/>
                <w:numId w:val="14"/>
              </w:numPr>
              <w:spacing w:after="0" w:line="240" w:lineRule="auto"/>
              <w:rPr>
                <w:rFonts w:ascii="Century Gothic" w:hAnsi="Century Gothic" w:cs="Tahoma"/>
                <w:bCs/>
                <w:sz w:val="18"/>
                <w:szCs w:val="18"/>
              </w:rPr>
            </w:pPr>
            <w:hyperlink r:id="rId6" w:history="1">
              <w:r w:rsidR="000D047C" w:rsidRPr="00993AA3">
                <w:rPr>
                  <w:rStyle w:val="Hyperlink"/>
                  <w:rFonts w:ascii="Century Gothic" w:hAnsi="Century Gothic" w:cs="Tahoma"/>
                  <w:bCs/>
                  <w:sz w:val="18"/>
                  <w:szCs w:val="18"/>
                </w:rPr>
                <w:t>https://www.youtube.com/watch?v=kxMCrSpuJz4</w:t>
              </w:r>
            </w:hyperlink>
            <w:r w:rsidR="000D047C">
              <w:rPr>
                <w:rFonts w:ascii="Century Gothic" w:hAnsi="Century Gothic" w:cs="Tahoma"/>
                <w:bCs/>
                <w:sz w:val="18"/>
                <w:szCs w:val="18"/>
              </w:rPr>
              <w:t xml:space="preserve"> – ceramic techniques</w:t>
            </w:r>
          </w:p>
          <w:p w:rsidR="000D047C" w:rsidRPr="000D047C" w:rsidRDefault="00B40D45" w:rsidP="000D047C">
            <w:pPr>
              <w:pStyle w:val="ListParagraph"/>
              <w:numPr>
                <w:ilvl w:val="0"/>
                <w:numId w:val="14"/>
              </w:numPr>
              <w:spacing w:after="0" w:line="240" w:lineRule="auto"/>
              <w:rPr>
                <w:rFonts w:ascii="Century Gothic" w:hAnsi="Century Gothic" w:cs="Tahoma"/>
                <w:bCs/>
                <w:sz w:val="18"/>
                <w:szCs w:val="18"/>
              </w:rPr>
            </w:pPr>
            <w:hyperlink r:id="rId7" w:history="1">
              <w:r w:rsidR="000D047C" w:rsidRPr="00993AA3">
                <w:rPr>
                  <w:rStyle w:val="Hyperlink"/>
                  <w:rFonts w:ascii="Century Gothic" w:hAnsi="Century Gothic" w:cs="Tahoma"/>
                  <w:bCs/>
                  <w:sz w:val="18"/>
                  <w:szCs w:val="18"/>
                </w:rPr>
                <w:t>https://www.youtube.com/watch?v=TXjk_6FXWow</w:t>
              </w:r>
            </w:hyperlink>
            <w:r w:rsidR="000D047C">
              <w:rPr>
                <w:rFonts w:ascii="Century Gothic" w:hAnsi="Century Gothic" w:cs="Tahoma"/>
                <w:bCs/>
                <w:sz w:val="18"/>
                <w:szCs w:val="18"/>
              </w:rPr>
              <w:t xml:space="preserve"> – fabric manipulation</w:t>
            </w:r>
          </w:p>
          <w:p w:rsidR="000D047C" w:rsidRDefault="000D047C" w:rsidP="00653355">
            <w:pPr>
              <w:spacing w:after="0" w:line="240" w:lineRule="auto"/>
              <w:rPr>
                <w:rFonts w:ascii="Century Gothic" w:hAnsi="Century Gothic" w:cs="Tahoma"/>
                <w:bCs/>
                <w:sz w:val="18"/>
                <w:szCs w:val="18"/>
              </w:rPr>
            </w:pPr>
          </w:p>
          <w:p w:rsidR="000D047C" w:rsidRDefault="000D047C" w:rsidP="000D047C">
            <w:pPr>
              <w:rPr>
                <w:rFonts w:ascii="Century Gothic" w:hAnsi="Century Gothic" w:cs="Tahoma"/>
                <w:bCs/>
                <w:color w:val="000000"/>
                <w:sz w:val="18"/>
                <w:szCs w:val="18"/>
              </w:rPr>
            </w:pPr>
            <w:r w:rsidRPr="00225EBD">
              <w:rPr>
                <w:rFonts w:ascii="Century Gothic" w:hAnsi="Century Gothic" w:cs="Tahoma"/>
                <w:bCs/>
                <w:color w:val="000000"/>
                <w:sz w:val="18"/>
                <w:szCs w:val="18"/>
              </w:rPr>
              <w:t>Students could visit the following websites</w:t>
            </w:r>
            <w:r>
              <w:rPr>
                <w:rFonts w:ascii="Century Gothic" w:hAnsi="Century Gothic" w:cs="Tahoma"/>
                <w:bCs/>
                <w:color w:val="000000"/>
                <w:sz w:val="18"/>
                <w:szCs w:val="18"/>
              </w:rPr>
              <w:t>:</w:t>
            </w:r>
          </w:p>
          <w:p w:rsidR="000D047C" w:rsidRDefault="00B40D45" w:rsidP="000D047C">
            <w:pPr>
              <w:pStyle w:val="ListParagraph"/>
              <w:numPr>
                <w:ilvl w:val="0"/>
                <w:numId w:val="15"/>
              </w:numPr>
              <w:rPr>
                <w:rFonts w:ascii="Century Gothic" w:hAnsi="Century Gothic" w:cs="Tahoma"/>
                <w:bCs/>
                <w:color w:val="000000"/>
                <w:sz w:val="18"/>
                <w:szCs w:val="18"/>
              </w:rPr>
            </w:pPr>
            <w:hyperlink r:id="rId8" w:history="1">
              <w:r w:rsidR="000D047C" w:rsidRPr="00993AA3">
                <w:rPr>
                  <w:rStyle w:val="Hyperlink"/>
                  <w:rFonts w:ascii="Century Gothic" w:hAnsi="Century Gothic" w:cs="Tahoma"/>
                  <w:bCs/>
                  <w:sz w:val="18"/>
                  <w:szCs w:val="18"/>
                </w:rPr>
                <w:t>https://www.mallgalleries.org.uk/whats-on/exhibitions/royal-society-marine-artists-annual-exhibition-2021</w:t>
              </w:r>
            </w:hyperlink>
            <w:r w:rsidR="000D047C">
              <w:rPr>
                <w:rFonts w:ascii="Century Gothic" w:hAnsi="Century Gothic" w:cs="Tahoma"/>
                <w:bCs/>
                <w:color w:val="000000"/>
                <w:sz w:val="18"/>
                <w:szCs w:val="18"/>
              </w:rPr>
              <w:t xml:space="preserve"> - current online exhibition surrounding sea life</w:t>
            </w:r>
          </w:p>
          <w:p w:rsidR="000D047C" w:rsidRPr="000D047C" w:rsidRDefault="00B40D45" w:rsidP="000D047C">
            <w:pPr>
              <w:pStyle w:val="ListParagraph"/>
              <w:numPr>
                <w:ilvl w:val="0"/>
                <w:numId w:val="15"/>
              </w:numPr>
              <w:rPr>
                <w:rFonts w:ascii="Century Gothic" w:hAnsi="Century Gothic" w:cs="Tahoma"/>
                <w:bCs/>
                <w:color w:val="000000"/>
                <w:sz w:val="18"/>
                <w:szCs w:val="18"/>
              </w:rPr>
            </w:pPr>
            <w:hyperlink r:id="rId9" w:history="1">
              <w:r w:rsidR="000D047C" w:rsidRPr="00993AA3">
                <w:rPr>
                  <w:rStyle w:val="Hyperlink"/>
                  <w:rFonts w:ascii="Century Gothic" w:hAnsi="Century Gothic" w:cs="Tahoma"/>
                  <w:bCs/>
                  <w:sz w:val="18"/>
                  <w:szCs w:val="18"/>
                </w:rPr>
                <w:t>https://www.studentartguide.com/</w:t>
              </w:r>
            </w:hyperlink>
            <w:r w:rsidR="000D047C">
              <w:rPr>
                <w:rFonts w:ascii="Century Gothic" w:hAnsi="Century Gothic" w:cs="Tahoma"/>
                <w:bCs/>
                <w:color w:val="000000"/>
                <w:sz w:val="18"/>
                <w:szCs w:val="18"/>
              </w:rPr>
              <w:t xml:space="preserve"> </w:t>
            </w:r>
          </w:p>
          <w:p w:rsidR="000D047C" w:rsidRPr="00B605CC" w:rsidRDefault="000D047C" w:rsidP="005331BE">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Extra-Curricular events:</w:t>
            </w:r>
          </w:p>
          <w:p w:rsidR="000D047C" w:rsidRDefault="000D047C" w:rsidP="000D047C">
            <w:pPr>
              <w:pStyle w:val="ListParagraph"/>
              <w:numPr>
                <w:ilvl w:val="0"/>
                <w:numId w:val="1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Yorkshire Sculpture Park </w:t>
            </w:r>
          </w:p>
          <w:p w:rsidR="000D047C" w:rsidRDefault="000D047C" w:rsidP="000D047C">
            <w:pPr>
              <w:pStyle w:val="ListParagraph"/>
              <w:numPr>
                <w:ilvl w:val="0"/>
                <w:numId w:val="1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Aquarium Trip </w:t>
            </w:r>
          </w:p>
          <w:p w:rsidR="000D047C" w:rsidRDefault="000D047C" w:rsidP="000D047C">
            <w:pPr>
              <w:pStyle w:val="ListParagraph"/>
              <w:numPr>
                <w:ilvl w:val="0"/>
                <w:numId w:val="1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Visit to ASFC arts department </w:t>
            </w:r>
          </w:p>
          <w:p w:rsidR="000D047C" w:rsidRDefault="000D047C" w:rsidP="000D047C">
            <w:pPr>
              <w:pStyle w:val="ListParagraph"/>
              <w:numPr>
                <w:ilvl w:val="0"/>
                <w:numId w:val="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Visiting artist in residence</w:t>
            </w:r>
          </w:p>
          <w:p w:rsidR="000D047C" w:rsidRPr="00B65E42" w:rsidRDefault="000D047C" w:rsidP="000D047C">
            <w:pPr>
              <w:spacing w:after="0" w:line="240" w:lineRule="auto"/>
              <w:rPr>
                <w:rFonts w:ascii="Century Gothic" w:hAnsi="Century Gothic" w:cs="Tahoma"/>
                <w:bCs/>
                <w:color w:val="000000"/>
                <w:sz w:val="18"/>
                <w:szCs w:val="18"/>
              </w:rPr>
            </w:pPr>
          </w:p>
        </w:tc>
        <w:tc>
          <w:tcPr>
            <w:tcW w:w="4905" w:type="dxa"/>
            <w:gridSpan w:val="2"/>
          </w:tcPr>
          <w:p w:rsidR="000D047C" w:rsidRDefault="000D047C" w:rsidP="004C60E2">
            <w:pPr>
              <w:spacing w:after="0" w:line="240" w:lineRule="auto"/>
              <w:rPr>
                <w:rFonts w:ascii="Century Gothic" w:hAnsi="Century Gothic" w:cs="Tahoma"/>
                <w:bCs/>
                <w:sz w:val="18"/>
                <w:szCs w:val="18"/>
              </w:rPr>
            </w:pPr>
            <w:r>
              <w:rPr>
                <w:rFonts w:ascii="Century Gothic" w:hAnsi="Century Gothic" w:cs="Tahoma"/>
                <w:bCs/>
                <w:sz w:val="18"/>
                <w:szCs w:val="18"/>
              </w:rPr>
              <w:t xml:space="preserve">For exam practice: </w:t>
            </w:r>
          </w:p>
          <w:p w:rsidR="000D047C" w:rsidRDefault="000D047C" w:rsidP="004C60E2">
            <w:pPr>
              <w:spacing w:after="0" w:line="240" w:lineRule="auto"/>
              <w:rPr>
                <w:rFonts w:ascii="Century Gothic" w:hAnsi="Century Gothic" w:cs="Tahoma"/>
                <w:bCs/>
                <w:sz w:val="18"/>
                <w:szCs w:val="18"/>
              </w:rPr>
            </w:pPr>
          </w:p>
          <w:p w:rsidR="000D047C" w:rsidRPr="0046116C" w:rsidRDefault="000D047C" w:rsidP="004C60E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could visit the following website:</w:t>
            </w:r>
          </w:p>
          <w:p w:rsidR="000D047C" w:rsidRPr="0046116C" w:rsidRDefault="000D047C" w:rsidP="004C60E2">
            <w:pPr>
              <w:spacing w:after="0" w:line="240" w:lineRule="auto"/>
              <w:rPr>
                <w:rFonts w:ascii="Century Gothic" w:hAnsi="Century Gothic" w:cs="Tahoma"/>
                <w:bCs/>
                <w:color w:val="000000"/>
                <w:sz w:val="18"/>
                <w:szCs w:val="18"/>
              </w:rPr>
            </w:pPr>
          </w:p>
          <w:p w:rsidR="000D047C" w:rsidRPr="004443FC" w:rsidRDefault="00B40D45" w:rsidP="00274CD3">
            <w:pPr>
              <w:pStyle w:val="ListParagraph"/>
              <w:numPr>
                <w:ilvl w:val="0"/>
                <w:numId w:val="10"/>
              </w:numPr>
              <w:spacing w:after="0" w:line="240" w:lineRule="auto"/>
              <w:rPr>
                <w:rFonts w:ascii="Century Gothic" w:hAnsi="Century Gothic" w:cs="Tahoma"/>
                <w:bCs/>
                <w:color w:val="000000"/>
                <w:sz w:val="18"/>
                <w:szCs w:val="18"/>
              </w:rPr>
            </w:pPr>
            <w:hyperlink r:id="rId10" w:history="1">
              <w:r w:rsidR="000D047C" w:rsidRPr="004443FC">
                <w:rPr>
                  <w:rStyle w:val="Hyperlink"/>
                  <w:rFonts w:ascii="Century Gothic" w:hAnsi="Century Gothic"/>
                  <w:sz w:val="18"/>
                  <w:szCs w:val="18"/>
                </w:rPr>
                <w:t>https://www.aqa.org.uk/subjects/art-and-design/gcse/art-and-design-8201-8206</w:t>
              </w:r>
            </w:hyperlink>
            <w:r w:rsidR="000D047C" w:rsidRPr="004443FC">
              <w:rPr>
                <w:rFonts w:ascii="Century Gothic" w:hAnsi="Century Gothic"/>
                <w:sz w:val="18"/>
                <w:szCs w:val="18"/>
              </w:rPr>
              <w:t xml:space="preserve"> AQA course information</w:t>
            </w:r>
          </w:p>
          <w:p w:rsidR="000D047C" w:rsidRPr="002F6C5A" w:rsidRDefault="00B40D45" w:rsidP="00274CD3">
            <w:pPr>
              <w:pStyle w:val="ListParagraph"/>
              <w:numPr>
                <w:ilvl w:val="0"/>
                <w:numId w:val="10"/>
              </w:numPr>
              <w:spacing w:after="0" w:line="240" w:lineRule="auto"/>
              <w:rPr>
                <w:rFonts w:ascii="Century Gothic" w:hAnsi="Century Gothic" w:cs="Tahoma"/>
                <w:bCs/>
                <w:color w:val="000000"/>
                <w:sz w:val="18"/>
                <w:szCs w:val="18"/>
              </w:rPr>
            </w:pPr>
            <w:hyperlink r:id="rId11" w:history="1">
              <w:r w:rsidR="000D047C" w:rsidRPr="004443FC">
                <w:rPr>
                  <w:rStyle w:val="Hyperlink"/>
                  <w:rFonts w:ascii="Century Gothic" w:hAnsi="Century Gothic"/>
                  <w:sz w:val="18"/>
                  <w:szCs w:val="18"/>
                </w:rPr>
                <w:t>https://www.studentartguide.com/</w:t>
              </w:r>
            </w:hyperlink>
            <w:r w:rsidR="000D047C" w:rsidRPr="004443FC">
              <w:rPr>
                <w:rFonts w:ascii="Century Gothic" w:hAnsi="Century Gothic"/>
                <w:sz w:val="18"/>
                <w:szCs w:val="18"/>
              </w:rPr>
              <w:t xml:space="preserve"> High quality examples of GCSE art work</w:t>
            </w:r>
            <w:r w:rsidR="000D047C">
              <w:rPr>
                <w:rFonts w:ascii="Century Gothic" w:hAnsi="Century Gothic"/>
                <w:sz w:val="18"/>
                <w:szCs w:val="18"/>
              </w:rPr>
              <w:t>.</w:t>
            </w:r>
          </w:p>
        </w:tc>
      </w:tr>
    </w:tbl>
    <w:p w:rsidR="00E05D39" w:rsidRDefault="00B40D45"/>
    <w:sectPr w:rsidR="00E05D39" w:rsidSect="006F0E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404E"/>
    <w:multiLevelType w:val="hybridMultilevel"/>
    <w:tmpl w:val="6F60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90A32"/>
    <w:multiLevelType w:val="hybridMultilevel"/>
    <w:tmpl w:val="B67A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5134"/>
    <w:multiLevelType w:val="hybridMultilevel"/>
    <w:tmpl w:val="F98E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867EF"/>
    <w:multiLevelType w:val="hybridMultilevel"/>
    <w:tmpl w:val="9AA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A3342"/>
    <w:multiLevelType w:val="hybridMultilevel"/>
    <w:tmpl w:val="A7E0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A5261"/>
    <w:multiLevelType w:val="hybridMultilevel"/>
    <w:tmpl w:val="4E1A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E173A"/>
    <w:multiLevelType w:val="hybridMultilevel"/>
    <w:tmpl w:val="9F94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53E1E"/>
    <w:multiLevelType w:val="hybridMultilevel"/>
    <w:tmpl w:val="152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E7AF4"/>
    <w:multiLevelType w:val="hybridMultilevel"/>
    <w:tmpl w:val="CFA2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01859"/>
    <w:multiLevelType w:val="hybridMultilevel"/>
    <w:tmpl w:val="E476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A7D37"/>
    <w:multiLevelType w:val="hybridMultilevel"/>
    <w:tmpl w:val="F308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9254F"/>
    <w:multiLevelType w:val="hybridMultilevel"/>
    <w:tmpl w:val="E85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B45B8"/>
    <w:multiLevelType w:val="hybridMultilevel"/>
    <w:tmpl w:val="44C4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53C02"/>
    <w:multiLevelType w:val="hybridMultilevel"/>
    <w:tmpl w:val="C65C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C97527"/>
    <w:multiLevelType w:val="hybridMultilevel"/>
    <w:tmpl w:val="3F9C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2"/>
  </w:num>
  <w:num w:numId="5">
    <w:abstractNumId w:val="0"/>
  </w:num>
  <w:num w:numId="6">
    <w:abstractNumId w:val="14"/>
  </w:num>
  <w:num w:numId="7">
    <w:abstractNumId w:val="1"/>
  </w:num>
  <w:num w:numId="8">
    <w:abstractNumId w:val="9"/>
  </w:num>
  <w:num w:numId="9">
    <w:abstractNumId w:val="8"/>
  </w:num>
  <w:num w:numId="10">
    <w:abstractNumId w:val="4"/>
  </w:num>
  <w:num w:numId="11">
    <w:abstractNumId w:val="5"/>
  </w:num>
  <w:num w:numId="12">
    <w:abstractNumId w:val="10"/>
  </w:num>
  <w:num w:numId="13">
    <w:abstractNumId w:val="1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4A"/>
    <w:rsid w:val="000B580A"/>
    <w:rsid w:val="000D047C"/>
    <w:rsid w:val="00113ADE"/>
    <w:rsid w:val="00120B1C"/>
    <w:rsid w:val="00186947"/>
    <w:rsid w:val="0019311F"/>
    <w:rsid w:val="001B3E26"/>
    <w:rsid w:val="002209F9"/>
    <w:rsid w:val="00225EBD"/>
    <w:rsid w:val="00243847"/>
    <w:rsid w:val="00243D9A"/>
    <w:rsid w:val="00246FF9"/>
    <w:rsid w:val="00274CD3"/>
    <w:rsid w:val="002D3BF5"/>
    <w:rsid w:val="003119F3"/>
    <w:rsid w:val="004A50DB"/>
    <w:rsid w:val="0052081F"/>
    <w:rsid w:val="005331BE"/>
    <w:rsid w:val="005E1134"/>
    <w:rsid w:val="005E6BC5"/>
    <w:rsid w:val="00636408"/>
    <w:rsid w:val="00653355"/>
    <w:rsid w:val="006561E5"/>
    <w:rsid w:val="0069654D"/>
    <w:rsid w:val="006E26D6"/>
    <w:rsid w:val="006F0E4A"/>
    <w:rsid w:val="00724A5C"/>
    <w:rsid w:val="007B0F0B"/>
    <w:rsid w:val="008F198D"/>
    <w:rsid w:val="00913072"/>
    <w:rsid w:val="009676A9"/>
    <w:rsid w:val="009B67E6"/>
    <w:rsid w:val="009C07F7"/>
    <w:rsid w:val="009C4014"/>
    <w:rsid w:val="00A00179"/>
    <w:rsid w:val="00AF5FDF"/>
    <w:rsid w:val="00B07311"/>
    <w:rsid w:val="00B13032"/>
    <w:rsid w:val="00B22C37"/>
    <w:rsid w:val="00B26F79"/>
    <w:rsid w:val="00B40D45"/>
    <w:rsid w:val="00B65E42"/>
    <w:rsid w:val="00BB3613"/>
    <w:rsid w:val="00C4767A"/>
    <w:rsid w:val="00C927F1"/>
    <w:rsid w:val="00C9482F"/>
    <w:rsid w:val="00CC13B0"/>
    <w:rsid w:val="00CD0707"/>
    <w:rsid w:val="00D13E5A"/>
    <w:rsid w:val="00DB203D"/>
    <w:rsid w:val="00DE3905"/>
    <w:rsid w:val="00E01A7F"/>
    <w:rsid w:val="00E56580"/>
    <w:rsid w:val="00E60BB4"/>
    <w:rsid w:val="00E77EC3"/>
    <w:rsid w:val="00F04FCA"/>
    <w:rsid w:val="00FB2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B5267-18FD-44A0-89F9-3ED86FD1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E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E4A"/>
    <w:pPr>
      <w:spacing w:after="160" w:line="259" w:lineRule="auto"/>
      <w:ind w:left="720"/>
      <w:contextualSpacing/>
    </w:pPr>
  </w:style>
  <w:style w:type="character" w:styleId="Hyperlink">
    <w:name w:val="Hyperlink"/>
    <w:basedOn w:val="DefaultParagraphFont"/>
    <w:uiPriority w:val="99"/>
    <w:unhideWhenUsed/>
    <w:rsid w:val="006F0E4A"/>
    <w:rPr>
      <w:color w:val="0563C1" w:themeColor="hyperlink"/>
      <w:u w:val="single"/>
    </w:rPr>
  </w:style>
  <w:style w:type="paragraph" w:styleId="NoSpacing">
    <w:name w:val="No Spacing"/>
    <w:uiPriority w:val="1"/>
    <w:qFormat/>
    <w:rsid w:val="006F0E4A"/>
    <w:pPr>
      <w:spacing w:after="0" w:line="240" w:lineRule="auto"/>
    </w:pPr>
  </w:style>
  <w:style w:type="character" w:styleId="UnresolvedMention">
    <w:name w:val="Unresolved Mention"/>
    <w:basedOn w:val="DefaultParagraphFont"/>
    <w:uiPriority w:val="99"/>
    <w:semiHidden/>
    <w:unhideWhenUsed/>
    <w:rsid w:val="00653355"/>
    <w:rPr>
      <w:color w:val="605E5C"/>
      <w:shd w:val="clear" w:color="auto" w:fill="E1DFDD"/>
    </w:rPr>
  </w:style>
  <w:style w:type="character" w:styleId="FollowedHyperlink">
    <w:name w:val="FollowedHyperlink"/>
    <w:basedOn w:val="DefaultParagraphFont"/>
    <w:uiPriority w:val="99"/>
    <w:semiHidden/>
    <w:unhideWhenUsed/>
    <w:rsid w:val="00243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lgalleries.org.uk/whats-on/exhibitions/royal-society-marine-artists-annual-exhibition-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Xjk_6FXWo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xMCrSpuJz4" TargetMode="External"/><Relationship Id="rId11" Type="http://schemas.openxmlformats.org/officeDocument/2006/relationships/hyperlink" Target="https://www.studentartguide.com/" TargetMode="External"/><Relationship Id="rId5" Type="http://schemas.openxmlformats.org/officeDocument/2006/relationships/hyperlink" Target="https://www.youtube.com/watch?v=zkY2fvT3f7U" TargetMode="External"/><Relationship Id="rId10" Type="http://schemas.openxmlformats.org/officeDocument/2006/relationships/hyperlink" Target="https://www.aqa.org.uk/subjects/art-and-design/gcse/art-and-design-8201-8206" TargetMode="External"/><Relationship Id="rId4" Type="http://schemas.openxmlformats.org/officeDocument/2006/relationships/webSettings" Target="webSettings.xml"/><Relationship Id="rId9" Type="http://schemas.openxmlformats.org/officeDocument/2006/relationships/hyperlink" Target="https://www.studentart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Longdendale High School</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Nicholson</dc:creator>
  <cp:keywords/>
  <dc:description/>
  <cp:lastModifiedBy>Jessica Hughes</cp:lastModifiedBy>
  <cp:revision>21</cp:revision>
  <dcterms:created xsi:type="dcterms:W3CDTF">2023-07-17T09:43:00Z</dcterms:created>
  <dcterms:modified xsi:type="dcterms:W3CDTF">2023-07-17T10:10:00Z</dcterms:modified>
</cp:coreProperties>
</file>